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PCM"/>
      </w:tblPr>
      <w:tblGrid>
        <w:gridCol w:w="1215"/>
        <w:gridCol w:w="1860"/>
        <w:gridCol w:w="1830"/>
        <w:gridCol w:w="4050"/>
      </w:tblGrid>
      <w:tr w:rsidR="005210B3" w:rsidRPr="005210B3" w:rsidTr="005210B3">
        <w:trPr>
          <w:tblHeader/>
          <w:tblCellSpacing w:w="0" w:type="dxa"/>
        </w:trPr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210B3">
              <w:rPr>
                <w:rFonts w:ascii="Arial" w:eastAsia="Times New Roman" w:hAnsi="Arial" w:cs="Arial"/>
                <w:b/>
                <w:bCs/>
                <w:lang w:eastAsia="nl-BE"/>
              </w:rPr>
              <w:t>GROEP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210B3">
              <w:rPr>
                <w:rFonts w:ascii="Arial" w:eastAsia="Times New Roman" w:hAnsi="Arial" w:cs="Arial"/>
                <w:b/>
                <w:bCs/>
                <w:lang w:eastAsia="nl-BE"/>
              </w:rPr>
              <w:t>METHODE (1)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210B3">
              <w:rPr>
                <w:rFonts w:ascii="Arial" w:eastAsia="Times New Roman" w:hAnsi="Arial" w:cs="Arial"/>
                <w:b/>
                <w:bCs/>
                <w:lang w:eastAsia="nl-BE"/>
              </w:rPr>
              <w:t>GEBASEERD OP (2)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210B3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</w:t>
            </w:r>
          </w:p>
        </w:tc>
      </w:tr>
      <w:tr w:rsidR="005210B3" w:rsidRPr="005210B3" w:rsidTr="005210B3">
        <w:trPr>
          <w:tblCellSpacing w:w="0" w:type="dxa"/>
        </w:trPr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AC0 MAN GRAVIMETRIE INH; STOF WERKPLAATS LUCHT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val="fr-FR" w:eastAsia="nl-BE"/>
              </w:rPr>
              <w:t>HSE MDHS 14/3 (2000)</w:t>
            </w:r>
            <w:r w:rsidRPr="005210B3">
              <w:rPr>
                <w:rFonts w:ascii="Arial" w:eastAsia="Times New Roman" w:hAnsi="Arial" w:cs="Arial"/>
                <w:lang w:eastAsia="nl-BE"/>
              </w:rPr>
              <w:t> </w:t>
            </w:r>
          </w:p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val="fr-FR" w:eastAsia="nl-BE"/>
              </w:rPr>
              <w:t>NBN-EN 481 (1993)</w:t>
            </w:r>
            <w:r w:rsidRPr="005210B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 xml:space="preserve">Selectieve bemonstering (op filter) en </w:t>
            </w:r>
            <w:proofErr w:type="spellStart"/>
            <w:r w:rsidRPr="005210B3">
              <w:rPr>
                <w:rFonts w:ascii="Arial" w:eastAsia="Times New Roman" w:hAnsi="Arial" w:cs="Arial"/>
                <w:lang w:eastAsia="nl-BE"/>
              </w:rPr>
              <w:t>gravimetrische</w:t>
            </w:r>
            <w:proofErr w:type="spellEnd"/>
            <w:r w:rsidRPr="005210B3">
              <w:rPr>
                <w:rFonts w:ascii="Arial" w:eastAsia="Times New Roman" w:hAnsi="Arial" w:cs="Arial"/>
                <w:lang w:eastAsia="nl-BE"/>
              </w:rPr>
              <w:t xml:space="preserve"> bepaling van de concentratie aan inhaleerbare deeltjes in de lucht</w:t>
            </w:r>
          </w:p>
        </w:tc>
      </w:tr>
      <w:tr w:rsidR="005210B3" w:rsidRPr="005210B3" w:rsidTr="005210B3">
        <w:trPr>
          <w:tblCellSpacing w:w="0" w:type="dxa"/>
        </w:trPr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MET ICP_AES METALEN FILTERS LUCHT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HSE-MDHS 99 (2006)   </w:t>
            </w:r>
          </w:p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 xml:space="preserve">ISO15202-2 </w:t>
            </w:r>
            <w:proofErr w:type="spellStart"/>
            <w:r w:rsidRPr="005210B3">
              <w:rPr>
                <w:rFonts w:ascii="Arial" w:eastAsia="Times New Roman" w:hAnsi="Arial" w:cs="Arial"/>
                <w:lang w:eastAsia="nl-BE"/>
              </w:rPr>
              <w:t>AnnexG</w:t>
            </w:r>
            <w:proofErr w:type="spellEnd"/>
            <w:r w:rsidRPr="005210B3">
              <w:rPr>
                <w:rFonts w:ascii="Arial" w:eastAsia="Times New Roman" w:hAnsi="Arial" w:cs="Arial"/>
                <w:lang w:eastAsia="nl-BE"/>
              </w:rPr>
              <w:br/>
              <w:t>(2001)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Bepaling van de concentratie aan metalen (ijzer, zink, cadmium, chroom, koper, nikkel, lood) in de inhaleerbare deeltjesfractie (na selectieve monstername op filter, en microgolfovendestructie) door middel van ICP-AES.</w:t>
            </w:r>
          </w:p>
        </w:tc>
      </w:tr>
      <w:tr w:rsidR="005210B3" w:rsidRPr="005210B3" w:rsidTr="005210B3">
        <w:trPr>
          <w:tblCellSpacing w:w="0" w:type="dxa"/>
        </w:trPr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GC-FID AROM KWS WERKPLAATS LUCHT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ISO 9487 (1991)</w:t>
            </w:r>
            <w:r w:rsidRPr="005210B3">
              <w:rPr>
                <w:rFonts w:ascii="Arial" w:eastAsia="Times New Roman" w:hAnsi="Arial" w:cs="Arial"/>
                <w:lang w:eastAsia="nl-BE"/>
              </w:rPr>
              <w:br/>
              <w:t>ISO 16200-1 (2001)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Bepaling van de concentratie aan aromatische koolwaterstoffen in de lucht: monstername door adsorptie op actief kool, gevolgd door vloeistofdesorptie en bepaling met GC-FID:</w:t>
            </w:r>
          </w:p>
          <w:p w:rsidR="005210B3" w:rsidRPr="005210B3" w:rsidRDefault="005210B3" w:rsidP="005210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benzeen</w:t>
            </w:r>
          </w:p>
          <w:p w:rsidR="005210B3" w:rsidRPr="005210B3" w:rsidRDefault="005210B3" w:rsidP="005210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tolueen</w:t>
            </w:r>
          </w:p>
          <w:p w:rsidR="005210B3" w:rsidRPr="005210B3" w:rsidRDefault="005210B3" w:rsidP="005210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xyleen</w:t>
            </w:r>
          </w:p>
          <w:p w:rsidR="005210B3" w:rsidRPr="005210B3" w:rsidRDefault="005210B3" w:rsidP="005210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styreen</w:t>
            </w:r>
          </w:p>
          <w:p w:rsidR="005210B3" w:rsidRPr="005210B3" w:rsidRDefault="005210B3" w:rsidP="005210B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5210B3" w:rsidRPr="005210B3" w:rsidTr="005210B3">
        <w:trPr>
          <w:tblCellSpacing w:w="0" w:type="dxa"/>
        </w:trPr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GC-FID CLKWS WERKPLAATS LUCHT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val="en-GB" w:eastAsia="nl-BE"/>
              </w:rPr>
              <w:t>ISO 9486 (1991)</w:t>
            </w:r>
            <w:r w:rsidRPr="005210B3">
              <w:rPr>
                <w:rFonts w:ascii="Arial" w:eastAsia="Times New Roman" w:hAnsi="Arial" w:cs="Arial"/>
                <w:lang w:val="en-GB" w:eastAsia="nl-BE"/>
              </w:rPr>
              <w:br/>
              <w:t>ISO 16200-1 (2001)</w:t>
            </w:r>
            <w:r w:rsidRPr="005210B3">
              <w:rPr>
                <w:rFonts w:ascii="Arial" w:eastAsia="Times New Roman" w:hAnsi="Arial" w:cs="Arial"/>
                <w:lang w:val="en-GB" w:eastAsia="nl-BE"/>
              </w:rPr>
              <w:br/>
              <w:t>NIOSH 1003</w:t>
            </w:r>
            <w:r w:rsidRPr="005210B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Bepaling van de concentratie aan gechloreerde koolwaterstoffen in de lucht: actieve monstername door adsorptie op actief kool, gevolgd door vloeistofdesorptie en analyse met GC-FID:</w:t>
            </w:r>
          </w:p>
          <w:p w:rsidR="005210B3" w:rsidRPr="005210B3" w:rsidRDefault="005210B3" w:rsidP="005210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5210B3">
              <w:rPr>
                <w:rFonts w:ascii="Arial" w:eastAsia="Times New Roman" w:hAnsi="Arial" w:cs="Arial"/>
                <w:lang w:eastAsia="nl-BE"/>
              </w:rPr>
              <w:t>trichlooretheen</w:t>
            </w:r>
            <w:proofErr w:type="spellEnd"/>
          </w:p>
          <w:p w:rsidR="005210B3" w:rsidRPr="005210B3" w:rsidRDefault="005210B3" w:rsidP="005210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lastRenderedPageBreak/>
              <w:t>1,1,1-trichloorethaan</w:t>
            </w:r>
          </w:p>
          <w:p w:rsidR="005210B3" w:rsidRPr="005210B3" w:rsidRDefault="005210B3" w:rsidP="005210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5210B3">
              <w:rPr>
                <w:rFonts w:ascii="Arial" w:eastAsia="Times New Roman" w:hAnsi="Arial" w:cs="Arial"/>
                <w:lang w:eastAsia="nl-BE"/>
              </w:rPr>
              <w:t>dichloormethaan</w:t>
            </w:r>
            <w:proofErr w:type="spellEnd"/>
          </w:p>
          <w:p w:rsidR="005210B3" w:rsidRPr="005210B3" w:rsidRDefault="005210B3" w:rsidP="005210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perchloorethyleen</w:t>
            </w:r>
          </w:p>
          <w:p w:rsidR="005210B3" w:rsidRPr="005210B3" w:rsidRDefault="005210B3" w:rsidP="005210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chloroform</w:t>
            </w:r>
          </w:p>
          <w:p w:rsidR="005210B3" w:rsidRPr="005210B3" w:rsidRDefault="005210B3" w:rsidP="005210B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5210B3" w:rsidRPr="005210B3" w:rsidTr="005210B3">
        <w:trPr>
          <w:tblCellSpacing w:w="0" w:type="dxa"/>
        </w:trPr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lastRenderedPageBreak/>
              <w:t>4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GC-FID POLAIRE KWS WERKPLAATS LUCHT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ISO 16200-1 (2001)</w:t>
            </w:r>
            <w:r w:rsidRPr="005210B3">
              <w:rPr>
                <w:rFonts w:ascii="Arial" w:eastAsia="Times New Roman" w:hAnsi="Arial" w:cs="Arial"/>
                <w:lang w:eastAsia="nl-BE"/>
              </w:rPr>
              <w:br/>
              <w:t>NIOSH 1400-1403</w:t>
            </w:r>
          </w:p>
        </w:tc>
        <w:tc>
          <w:tcPr>
            <w:tcW w:w="40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0B3" w:rsidRPr="005210B3" w:rsidRDefault="005210B3" w:rsidP="005210B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Bepaling van de concentratie aan polaire koolwaterstoffen in de lucht: actieve monstername door adsorptie op actief kool, gevolgd door vloeistofdesorptie en analyse met GC-FID:</w:t>
            </w:r>
          </w:p>
          <w:p w:rsidR="005210B3" w:rsidRPr="005210B3" w:rsidRDefault="005210B3" w:rsidP="005210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ethylacetaat</w:t>
            </w:r>
          </w:p>
          <w:p w:rsidR="005210B3" w:rsidRPr="005210B3" w:rsidRDefault="005210B3" w:rsidP="005210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2-ethoxy-ethylacetaat</w:t>
            </w:r>
          </w:p>
          <w:p w:rsidR="005210B3" w:rsidRPr="005210B3" w:rsidRDefault="005210B3" w:rsidP="005210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2-methyl-4-pentanon</w:t>
            </w:r>
          </w:p>
          <w:p w:rsidR="005210B3" w:rsidRPr="005210B3" w:rsidRDefault="005210B3" w:rsidP="005210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2-butoxyethanol</w:t>
            </w:r>
          </w:p>
          <w:p w:rsidR="005210B3" w:rsidRPr="005210B3" w:rsidRDefault="005210B3" w:rsidP="005210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1-methoxy-2-propanol</w:t>
            </w:r>
          </w:p>
          <w:p w:rsidR="005210B3" w:rsidRPr="005210B3" w:rsidRDefault="005210B3" w:rsidP="005210B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5210B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</w:tbl>
    <w:p w:rsidR="00D436FE" w:rsidRPr="005210B3" w:rsidRDefault="005210B3" w:rsidP="005210B3">
      <w:pPr>
        <w:spacing w:after="100" w:afterAutospacing="1" w:line="240" w:lineRule="auto"/>
        <w:rPr>
          <w:rFonts w:ascii="Arial" w:eastAsia="Times New Roman" w:hAnsi="Arial" w:cs="Arial"/>
          <w:lang w:eastAsia="nl-BE"/>
        </w:rPr>
      </w:pPr>
      <w:r w:rsidRPr="005210B3">
        <w:rPr>
          <w:rFonts w:ascii="Arial" w:eastAsia="Times New Roman" w:hAnsi="Arial" w:cs="Arial"/>
          <w:sz w:val="24"/>
          <w:szCs w:val="24"/>
          <w:lang w:eastAsia="nl-BE"/>
        </w:rPr>
        <w:t> </w:t>
      </w:r>
      <w:r w:rsidRPr="005210B3">
        <w:rPr>
          <w:rFonts w:ascii="Arial" w:eastAsia="Times New Roman" w:hAnsi="Arial" w:cs="Arial"/>
          <w:lang w:eastAsia="nl-BE"/>
        </w:rPr>
        <w:t> </w:t>
      </w:r>
      <w:bookmarkStart w:id="0" w:name="_GoBack"/>
      <w:bookmarkEnd w:id="0"/>
    </w:p>
    <w:sectPr w:rsidR="00D436FE" w:rsidRPr="005210B3" w:rsidSect="00521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.75pt;height:6pt" o:bullet="t">
        <v:imagedata r:id="rId1" o:title="hyphenList"/>
      </v:shape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abstractNum w:abstractNumId="0" w15:restartNumberingAfterBreak="0">
    <w:nsid w:val="097A3336"/>
    <w:multiLevelType w:val="multilevel"/>
    <w:tmpl w:val="B622A3E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0644E"/>
    <w:multiLevelType w:val="multilevel"/>
    <w:tmpl w:val="B5D8BDA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E3817"/>
    <w:multiLevelType w:val="multilevel"/>
    <w:tmpl w:val="33EEB6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B3"/>
    <w:rsid w:val="005210B3"/>
    <w:rsid w:val="00D4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392"/>
  <w15:chartTrackingRefBased/>
  <w15:docId w15:val="{9432CA8B-7E60-4840-B30A-497B403A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2019-09-18T12:45:00Z</dcterms:created>
  <dcterms:modified xsi:type="dcterms:W3CDTF">2019-09-18T12:46:00Z</dcterms:modified>
</cp:coreProperties>
</file>