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2" w:type="dxa"/>
        <w:tblInd w:w="-16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68"/>
        <w:gridCol w:w="2542"/>
        <w:gridCol w:w="1080"/>
        <w:gridCol w:w="4032"/>
      </w:tblGrid>
      <w:tr w:rsidR="001E5229" w:rsidRPr="00D27933" w:rsidTr="00C8675C">
        <w:trPr>
          <w:cantSplit/>
          <w:trHeight w:hRule="exact" w:val="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D27933">
              <w:rPr>
                <w:rFonts w:ascii="Times New Roman" w:hAnsi="Times New Roman"/>
                <w:b/>
                <w:sz w:val="16"/>
                <w:szCs w:val="16"/>
              </w:rPr>
              <w:t>Groep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D27933">
              <w:rPr>
                <w:rFonts w:ascii="Times New Roman" w:hAnsi="Times New Roman"/>
                <w:b/>
                <w:sz w:val="16"/>
                <w:szCs w:val="16"/>
              </w:rPr>
              <w:t>Methode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D27933">
              <w:rPr>
                <w:rFonts w:ascii="Times New Roman" w:hAnsi="Times New Roman"/>
                <w:b/>
                <w:sz w:val="16"/>
                <w:szCs w:val="16"/>
              </w:rPr>
              <w:t>Component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D27933">
              <w:rPr>
                <w:rFonts w:ascii="Times New Roman" w:hAnsi="Times New Roman"/>
                <w:b/>
                <w:sz w:val="16"/>
                <w:szCs w:val="16"/>
              </w:rPr>
              <w:t>Analyse-procedure</w:t>
            </w:r>
            <w:proofErr w:type="spellEnd"/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</w:rPr>
            </w:pPr>
            <w:r w:rsidRPr="00D27933">
              <w:rPr>
                <w:rFonts w:ascii="Times New Roman" w:hAnsi="Times New Roman"/>
                <w:b/>
                <w:sz w:val="16"/>
                <w:szCs w:val="16"/>
              </w:rPr>
              <w:t>Gebaseerd op</w:t>
            </w:r>
          </w:p>
        </w:tc>
      </w:tr>
      <w:tr w:rsidR="001E5229" w:rsidRPr="00D27933" w:rsidTr="00C8675C">
        <w:trPr>
          <w:cantSplit/>
          <w:trHeight w:hRule="exact" w:val="4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PM004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Inhalst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(inhaleerbare deeltjesfractie)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Gravimetrie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NIOSH 0500</w:t>
            </w:r>
          </w:p>
        </w:tc>
      </w:tr>
      <w:tr w:rsidR="001E5229" w:rsidRPr="00D27933" w:rsidTr="00C8675C">
        <w:trPr>
          <w:cantSplit/>
          <w:trHeight w:hRule="exact" w:val="4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PM005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Inadst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(inadembare deeltjesfractie)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Gravimetrie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NIOSH 0600</w:t>
            </w:r>
          </w:p>
        </w:tc>
      </w:tr>
      <w:tr w:rsidR="001E5229" w:rsidRPr="00D27933" w:rsidTr="00C8675C">
        <w:trPr>
          <w:cantSplit/>
          <w:trHeight w:hRule="exact" w:val="1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PM001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VOCs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(Identificatie en kwantitatieve bepaling van 180 vluchtige organische componenten (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VOCs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) waaronder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alifatische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, aromatische en gehalogeneerde koolwaterstoffen, esters, ketonen, glycolethers en alcoholen)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GC-FID</w:t>
            </w: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229" w:rsidRPr="00D27933" w:rsidRDefault="001E5229" w:rsidP="00C8675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1E5229" w:rsidRPr="00D27933" w:rsidRDefault="001E5229" w:rsidP="00C8675C">
            <w:pPr>
              <w:rPr>
                <w:rFonts w:ascii="Times New Roman" w:hAnsi="Times New Roman"/>
                <w:sz w:val="16"/>
                <w:szCs w:val="16"/>
              </w:rPr>
            </w:pPr>
            <w:r w:rsidRPr="00D27933">
              <w:rPr>
                <w:rFonts w:ascii="Times New Roman" w:hAnsi="Times New Roman"/>
                <w:sz w:val="14"/>
                <w:szCs w:val="16"/>
              </w:rPr>
              <w:t>NIOSH 1003, 1005,1019,1022,1300,1301,1400,1401,1402,1403,1450,1454,1457,1458,1459,1500,1501,1552,1602,1604,1609,1615,1618</w:t>
            </w:r>
            <w:r w:rsidRPr="00D27933">
              <w:rPr>
                <w:rFonts w:ascii="Times New Roman" w:hAnsi="Times New Roman"/>
                <w:sz w:val="16"/>
                <w:szCs w:val="16"/>
              </w:rPr>
              <w:t>,</w:t>
            </w:r>
            <w:r w:rsidRPr="00D27933">
              <w:rPr>
                <w:rFonts w:ascii="Times New Roman" w:hAnsi="Times New Roman"/>
                <w:sz w:val="14"/>
                <w:szCs w:val="16"/>
              </w:rPr>
              <w:t>2500,2508</w:t>
            </w:r>
          </w:p>
        </w:tc>
      </w:tr>
      <w:tr w:rsidR="001E5229" w:rsidRPr="00D27933" w:rsidTr="00C8675C">
        <w:trPr>
          <w:cantSplit/>
          <w:trHeight w:hRule="exact" w:val="9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PM010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Aldehyden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</w:t>
            </w:r>
            <w:r w:rsidRPr="00D27933">
              <w:rPr>
                <w:rFonts w:ascii="Times New Roman" w:hAnsi="Times New Roman"/>
                <w:sz w:val="14"/>
              </w:rPr>
              <w:t xml:space="preserve">Identificatie en kwantitatieve bepaling van formaldehyde,  </w:t>
            </w:r>
            <w:proofErr w:type="spellStart"/>
            <w:r w:rsidRPr="00D27933">
              <w:rPr>
                <w:rFonts w:ascii="Times New Roman" w:hAnsi="Times New Roman"/>
                <w:sz w:val="14"/>
              </w:rPr>
              <w:t>aceetaldehyde</w:t>
            </w:r>
            <w:proofErr w:type="spellEnd"/>
            <w:r w:rsidRPr="00D27933">
              <w:rPr>
                <w:rFonts w:ascii="Times New Roman" w:hAnsi="Times New Roman"/>
                <w:sz w:val="14"/>
              </w:rPr>
              <w:t>,</w:t>
            </w:r>
            <w:r w:rsidRPr="00D279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z w:val="14"/>
              </w:rPr>
              <w:t>acroleïne</w:t>
            </w:r>
            <w:proofErr w:type="spellEnd"/>
            <w:r w:rsidRPr="00D27933"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 w:rsidRPr="00D27933">
              <w:rPr>
                <w:rFonts w:ascii="Times New Roman" w:hAnsi="Times New Roman"/>
                <w:sz w:val="14"/>
              </w:rPr>
              <w:t>furfural</w:t>
            </w:r>
            <w:proofErr w:type="spellEnd"/>
            <w:r w:rsidRPr="00D27933">
              <w:rPr>
                <w:rFonts w:ascii="Times New Roman" w:hAnsi="Times New Roman"/>
                <w:sz w:val="14"/>
              </w:rPr>
              <w:t>, glutaaraldehyde)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GC-FID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NIOSH 2539</w:t>
            </w:r>
          </w:p>
        </w:tc>
      </w:tr>
      <w:tr w:rsidR="001E5229" w:rsidRPr="00D27933" w:rsidTr="00C8675C">
        <w:trPr>
          <w:cantSplit/>
          <w:trHeight w:hRule="exact" w:val="7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PMO14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Methanol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229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GC-FID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229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INRS </w:t>
            </w:r>
            <w:proofErr w:type="spellStart"/>
            <w:r>
              <w:rPr>
                <w:rFonts w:ascii="Times New Roman" w:hAnsi="Times New Roman"/>
                <w:sz w:val="14"/>
              </w:rPr>
              <w:t>MetroPol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Fiche M-26</w:t>
            </w:r>
          </w:p>
        </w:tc>
      </w:tr>
      <w:tr w:rsidR="001E5229" w:rsidRPr="00D27933" w:rsidTr="00C8675C">
        <w:trPr>
          <w:cantSplit/>
          <w:trHeight w:hRule="exact" w:val="7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PM009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  <w:p w:rsidR="001E5229" w:rsidRPr="00D27933" w:rsidRDefault="001E5229" w:rsidP="00C8675C">
            <w:pPr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Isocyanaten (</w:t>
            </w:r>
            <w:r w:rsidRPr="00D27933">
              <w:rPr>
                <w:rFonts w:ascii="Times New Roman" w:hAnsi="Times New Roman"/>
                <w:sz w:val="14"/>
              </w:rPr>
              <w:t>Identificatie en kwantitatieve bepaling van TDI, HDI, MDI, IPDI)</w:t>
            </w:r>
          </w:p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HPLC-FLD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</w:p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OSHA 42, 47</w:t>
            </w:r>
          </w:p>
        </w:tc>
      </w:tr>
      <w:tr w:rsidR="001E5229" w:rsidRPr="00D27933" w:rsidTr="00C8675C">
        <w:trPr>
          <w:cantSplit/>
          <w:trHeight w:hRule="exact" w:val="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PMO12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Isocyanaten (identificatie en kwantitatieve bepaling van 2,4’-MDI; 4,4’-MDI; Tri-isocyanaat;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Fenylisocyanaat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HPLC-FLD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OSHA 42, 47</w:t>
            </w:r>
          </w:p>
        </w:tc>
      </w:tr>
      <w:tr w:rsidR="001E5229" w:rsidRPr="00D27933" w:rsidTr="00C8675C">
        <w:trPr>
          <w:cantSplit/>
          <w:trHeight w:hRule="exact" w:val="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PMO 13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Triglycidylisocyanuraat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(TGIC)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MDHS 85/2</w:t>
            </w:r>
          </w:p>
        </w:tc>
      </w:tr>
      <w:tr w:rsidR="001E5229" w:rsidRPr="00D27933" w:rsidTr="00C8675C">
        <w:trPr>
          <w:cantSplit/>
          <w:trHeight w:hRule="exact" w:val="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PM193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Ethyleenoxide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GC-FID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NBN T96-201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PM015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Ethyleenoxide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GC-FID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3M publicatie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PM106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Tipifarnib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(Triple 7)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PM</w:t>
            </w: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107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Domperidone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PM108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Ribavirin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PM109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Flubendazole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PM110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Pimozide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HPLC-FLD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PM111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Itraconazole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PM112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Ketanserin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PM113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Risperidone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PM114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Ketoconazole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PM1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15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Miconazole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Nitrate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PM116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Fentanyl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/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Fentanyl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Citrate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PM117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Sufentanil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/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Sufentanil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Citraat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PM118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Alfentanil / Alfentanil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HCl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PM119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Haloperidol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PM120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Galantamine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HBr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PM121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Levocabastine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/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Levocabastine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HCl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PM122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T824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PM123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Acetaminophen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(Paracetamol) als surrogaat-stof voor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bvb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.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containment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testen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lastRenderedPageBreak/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PM124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Bromperidol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PM125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Flunarizine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PM126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Piritramide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PM127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Etomidate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/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Etomidate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HCl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PM128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Cinnarizine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PM129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Azaperone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PM130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Azaconazole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Rodewod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PM131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Haloperidol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Decanoate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PM132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Fluspirilene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PM133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Closantel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PM134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Isoconazole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PM135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T2026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PM136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T1036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PM137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Nebivolol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HCl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HPLC-FLD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PM138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TMC125 (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Etravirine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PM139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Miconazole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PM140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Ketanserin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Tartrate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PM141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Pipamperone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HCl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PM142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Mebendazole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PM143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Imazalil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Enilconazole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PM144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Imazalil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sulfate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Enilconazole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sulfate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PM145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Isoconazole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Nitrate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PM146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PM147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Closantel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Sodium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PM148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Diclazuril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PM149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Loperamide Oxide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PM150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Mitratapid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PM151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Parconazole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HCl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PM152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Rilpivirine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HCl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PM153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Triamcinolone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Acetonide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PM154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Telaprevir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(Vertex)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PM155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Elubiol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PM156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Oxatomide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PM157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Clonixin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PM158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Cisapride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PM159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Bromperidol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Decanoate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PM160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T824_120L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PM161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Azaperone_120L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lastRenderedPageBreak/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PM162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Prucalopride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Succinate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PM163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Tetrahydrozoline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HCl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PM164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Haloperidol Decanoate_120L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PM165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Decitabine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Dacogen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PM166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Decitabine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Dacogen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)_120L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PM167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Prednisolone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Acetate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PM168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SGLT2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Canagliflozin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PM169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T1250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PM170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T1345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PM171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T1484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PM172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T2713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PM173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Rilpivirine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 (TMC278)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PM174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  <w:lang w:val="it-IT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  <w:lang w:val="it-IT"/>
              </w:rPr>
              <w:t>Imazalil sulfate (Enilconazole sulfate)_120L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PM175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Acetaminophen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(Paracetamol)_120L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PM176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Clazuril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PM177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Oxatomide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Hydrate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PM178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T1333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PM179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Ceftobiprole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Medocaril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(BAL5788)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PM180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PM181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TIC1097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PM182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Loperamide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HCl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z w:val="14"/>
              </w:rPr>
            </w:pPr>
            <w:r w:rsidRPr="00D27933">
              <w:rPr>
                <w:rFonts w:ascii="Times New Roman" w:hAnsi="Times New Roman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PM185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Ibuprofen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PM186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Abiraterone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Acetate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PM187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TMC207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PM188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Fentanyl_wipe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PM189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Sufentanil_wipe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PM190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Alfentanil_wipe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PM191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Prasterone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</w:t>
            </w:r>
            <w:proofErr w:type="spellStart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Acetate</w:t>
            </w:r>
            <w:proofErr w:type="spellEnd"/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 (T8506)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GC-MS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PM192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TMC435350 (Orange)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PM194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 xml:space="preserve">TMC114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Ethanolate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HPLC-DAD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PM195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FGFRI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  <w:tr w:rsidR="001E5229" w:rsidRPr="00D27933" w:rsidTr="00C8675C">
        <w:trPr>
          <w:cantSplit/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PM196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229" w:rsidRPr="00D27933" w:rsidRDefault="001E5229" w:rsidP="00C8675C">
            <w:pPr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ARN-509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Apalutamide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</w:rPr>
              <w:t>LC-MS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9" w:rsidRPr="00D27933" w:rsidRDefault="001E5229" w:rsidP="00C8675C">
            <w:pPr>
              <w:jc w:val="center"/>
              <w:rPr>
                <w:rFonts w:ascii="Times New Roman" w:hAnsi="Times New Roman"/>
                <w:snapToGrid w:val="0"/>
                <w:color w:val="000000"/>
                <w:sz w:val="14"/>
              </w:rPr>
            </w:pPr>
            <w:r w:rsidRPr="00D27933">
              <w:rPr>
                <w:rFonts w:ascii="Times New Roman" w:hAnsi="Times New Roman"/>
                <w:snapToGrid w:val="0"/>
                <w:color w:val="000000"/>
                <w:sz w:val="14"/>
              </w:rPr>
              <w:t>Eigen ontwikkeling</w:t>
            </w:r>
          </w:p>
        </w:tc>
      </w:tr>
    </w:tbl>
    <w:p w:rsidR="000C3127" w:rsidRDefault="000C3127">
      <w:bookmarkStart w:id="0" w:name="_GoBack"/>
      <w:bookmarkEnd w:id="0"/>
    </w:p>
    <w:sectPr w:rsidR="000C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ugham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29"/>
    <w:rsid w:val="000C3127"/>
    <w:rsid w:val="001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9E07-B9F0-4010-A30B-DB361051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5229"/>
    <w:pPr>
      <w:spacing w:after="0" w:line="240" w:lineRule="auto"/>
    </w:pPr>
    <w:rPr>
      <w:rFonts w:ascii="Brougham" w:eastAsia="Times New Roman" w:hAnsi="Brougham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2019-10-01T09:54:00Z</dcterms:created>
  <dcterms:modified xsi:type="dcterms:W3CDTF">2019-10-01T09:55:00Z</dcterms:modified>
</cp:coreProperties>
</file>