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216"/>
        <w:tblW w:w="14249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6237"/>
        <w:gridCol w:w="2126"/>
        <w:gridCol w:w="1559"/>
        <w:gridCol w:w="1276"/>
        <w:gridCol w:w="1066"/>
      </w:tblGrid>
      <w:tr w:rsidR="001E0B01" w:rsidRPr="007C05E3" w:rsidTr="007C05E3">
        <w:trPr>
          <w:trHeight w:val="422"/>
        </w:trPr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1E0B01" w:rsidRPr="00456F02" w:rsidRDefault="001E0B01" w:rsidP="007C05E3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 xml:space="preserve">Intitulé de </w:t>
            </w:r>
            <w:proofErr w:type="spellStart"/>
            <w:r w:rsidRPr="00456F02">
              <w:rPr>
                <w:sz w:val="20"/>
                <w:szCs w:val="20"/>
              </w:rPr>
              <w:t>l'action</w:t>
            </w:r>
            <w:proofErr w:type="spellEnd"/>
          </w:p>
        </w:tc>
        <w:tc>
          <w:tcPr>
            <w:tcW w:w="6237" w:type="dxa"/>
            <w:vMerge w:val="restart"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</w:rPr>
            </w:pPr>
            <w:proofErr w:type="spellStart"/>
            <w:r w:rsidRPr="00456F02">
              <w:rPr>
                <w:sz w:val="20"/>
                <w:szCs w:val="20"/>
              </w:rPr>
              <w:t>Objectifs</w:t>
            </w:r>
            <w:proofErr w:type="spellEnd"/>
            <w:r w:rsidRPr="00456F02">
              <w:rPr>
                <w:sz w:val="20"/>
                <w:szCs w:val="20"/>
              </w:rPr>
              <w:t xml:space="preserve"> </w:t>
            </w:r>
            <w:proofErr w:type="spellStart"/>
            <w:r w:rsidRPr="00456F02">
              <w:rPr>
                <w:sz w:val="20"/>
                <w:szCs w:val="20"/>
              </w:rPr>
              <w:t>poursuivis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  <w:lang w:val="fr-BE"/>
              </w:rPr>
            </w:pPr>
            <w:r w:rsidRPr="00456F02">
              <w:rPr>
                <w:sz w:val="20"/>
                <w:szCs w:val="20"/>
                <w:lang w:val="fr-BE"/>
              </w:rPr>
              <w:t>Collaboration(s) avec… (d’autres organisations)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 xml:space="preserve">Groupe </w:t>
            </w:r>
            <w:proofErr w:type="spellStart"/>
            <w:r w:rsidRPr="00456F02">
              <w:rPr>
                <w:sz w:val="20"/>
                <w:szCs w:val="20"/>
              </w:rPr>
              <w:t>cible</w:t>
            </w:r>
            <w:proofErr w:type="spellEnd"/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</w:rPr>
            </w:pPr>
            <w:proofErr w:type="spellStart"/>
            <w:r w:rsidRPr="00456F02">
              <w:rPr>
                <w:sz w:val="20"/>
                <w:szCs w:val="20"/>
              </w:rPr>
              <w:t>Nombre</w:t>
            </w:r>
            <w:proofErr w:type="spellEnd"/>
            <w:r w:rsidRPr="00456F02">
              <w:rPr>
                <w:sz w:val="20"/>
                <w:szCs w:val="20"/>
              </w:rPr>
              <w:t xml:space="preserve"> de </w:t>
            </w:r>
            <w:proofErr w:type="spellStart"/>
            <w:r w:rsidRPr="00456F02">
              <w:rPr>
                <w:sz w:val="20"/>
                <w:szCs w:val="20"/>
              </w:rPr>
              <w:t>participants</w:t>
            </w:r>
            <w:proofErr w:type="spellEnd"/>
            <w:r w:rsidRPr="00456F02">
              <w:rPr>
                <w:sz w:val="20"/>
                <w:szCs w:val="20"/>
              </w:rPr>
              <w:t xml:space="preserve"> </w:t>
            </w:r>
            <w:proofErr w:type="spellStart"/>
            <w:r w:rsidRPr="00456F02">
              <w:rPr>
                <w:sz w:val="20"/>
                <w:szCs w:val="20"/>
              </w:rPr>
              <w:t>envisagé</w:t>
            </w:r>
            <w:proofErr w:type="spellEnd"/>
          </w:p>
        </w:tc>
        <w:tc>
          <w:tcPr>
            <w:tcW w:w="1066" w:type="dxa"/>
            <w:vMerge w:val="restart"/>
            <w:shd w:val="clear" w:color="auto" w:fill="B8CCE4" w:themeFill="accent1" w:themeFillTint="66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  <w:lang w:val="fr-BE"/>
              </w:rPr>
            </w:pPr>
            <w:r w:rsidRPr="00456F02">
              <w:rPr>
                <w:sz w:val="20"/>
                <w:szCs w:val="20"/>
                <w:lang w:val="fr-BE"/>
              </w:rPr>
              <w:t xml:space="preserve">Moyens du projet supplémentaire </w:t>
            </w:r>
          </w:p>
        </w:tc>
      </w:tr>
      <w:tr w:rsidR="001E0B01" w:rsidRPr="007C05E3" w:rsidTr="007C05E3">
        <w:trPr>
          <w:trHeight w:val="338"/>
        </w:trPr>
        <w:tc>
          <w:tcPr>
            <w:tcW w:w="284" w:type="dxa"/>
            <w:vMerge/>
            <w:tcBorders>
              <w:left w:val="nil"/>
            </w:tcBorders>
          </w:tcPr>
          <w:p w:rsidR="001E0B01" w:rsidRPr="00456F02" w:rsidRDefault="001E0B01" w:rsidP="007C05E3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237" w:type="dxa"/>
            <w:vMerge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066" w:type="dxa"/>
            <w:vMerge/>
            <w:shd w:val="clear" w:color="auto" w:fill="B8CCE4" w:themeFill="accent1" w:themeFillTint="66"/>
          </w:tcPr>
          <w:p w:rsidR="001E0B01" w:rsidRPr="00456F02" w:rsidRDefault="001E0B01" w:rsidP="007C05E3">
            <w:pPr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C37128" w:rsidRPr="00456F02" w:rsidTr="007C05E3">
        <w:trPr>
          <w:trHeight w:val="703"/>
        </w:trPr>
        <w:tc>
          <w:tcPr>
            <w:tcW w:w="284" w:type="dxa"/>
            <w:tcBorders>
              <w:bottom w:val="single" w:sz="4" w:space="0" w:color="auto"/>
            </w:tcBorders>
          </w:tcPr>
          <w:p w:rsidR="00C37128" w:rsidRPr="00456F02" w:rsidRDefault="00C37128" w:rsidP="007C05E3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128" w:rsidRPr="00456F02" w:rsidRDefault="00C37128" w:rsidP="007C05E3">
            <w:pPr>
              <w:rPr>
                <w:sz w:val="20"/>
                <w:szCs w:val="20"/>
                <w:lang w:val="fr-BE"/>
              </w:rPr>
            </w:pPr>
            <w:proofErr w:type="spellStart"/>
            <w:r w:rsidRPr="00456F02">
              <w:rPr>
                <w:sz w:val="20"/>
                <w:szCs w:val="20"/>
                <w:lang w:val="fr-BE"/>
              </w:rPr>
              <w:t>Youth</w:t>
            </w:r>
            <w:proofErr w:type="spellEnd"/>
            <w:r w:rsidRPr="00456F02">
              <w:rPr>
                <w:sz w:val="20"/>
                <w:szCs w:val="20"/>
                <w:lang w:val="fr-BE"/>
              </w:rPr>
              <w:t xml:space="preserve"> Energy</w:t>
            </w:r>
          </w:p>
          <w:p w:rsidR="00C37128" w:rsidRPr="00456F02" w:rsidRDefault="00C37128" w:rsidP="007C05E3">
            <w:pPr>
              <w:rPr>
                <w:sz w:val="20"/>
                <w:szCs w:val="20"/>
                <w:lang w:val="fr-BE"/>
              </w:rPr>
            </w:pPr>
            <w:r w:rsidRPr="00456F02">
              <w:rPr>
                <w:sz w:val="20"/>
                <w:szCs w:val="20"/>
                <w:lang w:val="fr-BE"/>
              </w:rPr>
              <w:t>Project-YEP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7128" w:rsidRPr="00456F02" w:rsidRDefault="00C37128" w:rsidP="007C05E3">
            <w:pPr>
              <w:rPr>
                <w:b/>
                <w:sz w:val="20"/>
                <w:szCs w:val="20"/>
                <w:lang w:val="fr-BE"/>
              </w:rPr>
            </w:pPr>
            <w:r w:rsidRPr="00456F02">
              <w:rPr>
                <w:b/>
                <w:sz w:val="20"/>
                <w:szCs w:val="20"/>
                <w:lang w:val="fr-BE"/>
              </w:rPr>
              <w:t>Le but du projet est de former au moins 10 jeunes appartenant aux groupes à risque en ce qui concerne le permis C-CE + capacité professionnelle et attestation-ADR et de les intégrer via le PFI dans le secteur des combustibles, afin d’ensuite les garder dans le secteur.</w:t>
            </w:r>
          </w:p>
          <w:p w:rsidR="00C37128" w:rsidRPr="00456F02" w:rsidRDefault="00C37128" w:rsidP="007C05E3">
            <w:pPr>
              <w:rPr>
                <w:b/>
                <w:sz w:val="20"/>
                <w:szCs w:val="20"/>
                <w:lang w:val="fr-BE"/>
              </w:rPr>
            </w:pPr>
          </w:p>
          <w:p w:rsidR="00C37128" w:rsidRDefault="00C37128" w:rsidP="007C05E3">
            <w:pPr>
              <w:rPr>
                <w:sz w:val="20"/>
                <w:szCs w:val="20"/>
                <w:lang w:val="fr-BE"/>
              </w:rPr>
            </w:pPr>
            <w:r w:rsidRPr="00456F02">
              <w:rPr>
                <w:sz w:val="20"/>
                <w:szCs w:val="20"/>
                <w:lang w:val="fr-BE"/>
              </w:rPr>
              <w:t>Un candidat suit le projet de la façon suivante :</w:t>
            </w:r>
          </w:p>
          <w:p w:rsidR="007C05E3" w:rsidRPr="00456F02" w:rsidRDefault="007C05E3" w:rsidP="007C05E3">
            <w:pPr>
              <w:rPr>
                <w:sz w:val="20"/>
                <w:szCs w:val="20"/>
                <w:lang w:val="fr-BE"/>
              </w:rPr>
            </w:pPr>
            <w:bookmarkStart w:id="0" w:name="_GoBack"/>
            <w:bookmarkEnd w:id="0"/>
          </w:p>
          <w:p w:rsidR="00C37128" w:rsidRPr="00456F02" w:rsidRDefault="00C37128" w:rsidP="007C05E3">
            <w:pPr>
              <w:rPr>
                <w:b/>
                <w:sz w:val="20"/>
                <w:szCs w:val="20"/>
                <w:lang w:val="fr-BE"/>
              </w:rPr>
            </w:pPr>
            <w:r w:rsidRPr="00456F02">
              <w:rPr>
                <w:b/>
                <w:sz w:val="20"/>
                <w:szCs w:val="20"/>
                <w:lang w:val="fr-BE"/>
              </w:rPr>
              <w:t xml:space="preserve">1. </w:t>
            </w:r>
            <w:proofErr w:type="spellStart"/>
            <w:r w:rsidRPr="00456F02">
              <w:rPr>
                <w:b/>
                <w:sz w:val="20"/>
                <w:szCs w:val="20"/>
                <w:lang w:val="fr-BE"/>
              </w:rPr>
              <w:t>Vacature</w:t>
            </w:r>
            <w:proofErr w:type="spellEnd"/>
          </w:p>
          <w:p w:rsidR="00C37128" w:rsidRPr="00456F02" w:rsidRDefault="00C37128" w:rsidP="007C05E3">
            <w:pPr>
              <w:rPr>
                <w:sz w:val="20"/>
                <w:szCs w:val="20"/>
                <w:lang w:val="fr-BE"/>
              </w:rPr>
            </w:pPr>
            <w:r w:rsidRPr="00456F02">
              <w:rPr>
                <w:sz w:val="20"/>
                <w:szCs w:val="20"/>
                <w:lang w:val="fr-BE"/>
              </w:rPr>
              <w:t xml:space="preserve">L’entreprise place une </w:t>
            </w:r>
            <w:proofErr w:type="spellStart"/>
            <w:r w:rsidRPr="00456F02">
              <w:rPr>
                <w:sz w:val="20"/>
                <w:szCs w:val="20"/>
                <w:lang w:val="fr-BE"/>
              </w:rPr>
              <w:t>vacat</w:t>
            </w:r>
            <w:r w:rsidR="00456F02">
              <w:rPr>
                <w:sz w:val="20"/>
                <w:szCs w:val="20"/>
                <w:lang w:val="fr-BE"/>
              </w:rPr>
              <w:t>ure</w:t>
            </w:r>
            <w:proofErr w:type="spellEnd"/>
            <w:r w:rsidR="00456F02">
              <w:rPr>
                <w:sz w:val="20"/>
                <w:szCs w:val="20"/>
                <w:lang w:val="fr-BE"/>
              </w:rPr>
              <w:t xml:space="preserve"> auprès du Forem ou </w:t>
            </w:r>
            <w:proofErr w:type="spellStart"/>
            <w:r w:rsidR="00456F02">
              <w:rPr>
                <w:sz w:val="20"/>
                <w:szCs w:val="20"/>
                <w:lang w:val="fr-BE"/>
              </w:rPr>
              <w:t>Actiris</w:t>
            </w:r>
            <w:proofErr w:type="spellEnd"/>
            <w:r w:rsidR="00456F02">
              <w:rPr>
                <w:sz w:val="20"/>
                <w:szCs w:val="20"/>
                <w:lang w:val="fr-BE"/>
              </w:rPr>
              <w:t>.</w:t>
            </w:r>
          </w:p>
          <w:p w:rsidR="00C37128" w:rsidRPr="00456F02" w:rsidRDefault="00C37128" w:rsidP="007C05E3">
            <w:pPr>
              <w:rPr>
                <w:sz w:val="20"/>
                <w:szCs w:val="20"/>
                <w:lang w:val="fr-BE"/>
              </w:rPr>
            </w:pPr>
          </w:p>
          <w:p w:rsidR="00C37128" w:rsidRPr="00456F02" w:rsidRDefault="00C37128" w:rsidP="007C05E3">
            <w:pPr>
              <w:rPr>
                <w:b/>
                <w:sz w:val="20"/>
                <w:szCs w:val="20"/>
                <w:lang w:val="fr-BE"/>
              </w:rPr>
            </w:pPr>
            <w:r w:rsidRPr="00456F02">
              <w:rPr>
                <w:b/>
                <w:sz w:val="20"/>
                <w:szCs w:val="20"/>
                <w:lang w:val="fr-BE"/>
              </w:rPr>
              <w:t>2. Amener des candidats + screening par l’entreprise</w:t>
            </w:r>
          </w:p>
          <w:p w:rsidR="00C37128" w:rsidRPr="00456F02" w:rsidRDefault="00C37128" w:rsidP="007C05E3">
            <w:pPr>
              <w:rPr>
                <w:b/>
                <w:sz w:val="20"/>
                <w:szCs w:val="20"/>
                <w:lang w:val="fr-BE"/>
              </w:rPr>
            </w:pPr>
            <w:r w:rsidRPr="00456F02">
              <w:rPr>
                <w:sz w:val="20"/>
                <w:szCs w:val="20"/>
                <w:lang w:val="fr-BE"/>
              </w:rPr>
              <w:t>L’entreprise cherche et</w:t>
            </w:r>
            <w:r w:rsidRPr="00456F02">
              <w:rPr>
                <w:b/>
                <w:sz w:val="20"/>
                <w:szCs w:val="20"/>
                <w:lang w:val="fr-BE"/>
              </w:rPr>
              <w:t xml:space="preserve"> </w:t>
            </w:r>
            <w:r w:rsidRPr="00456F02">
              <w:rPr>
                <w:sz w:val="20"/>
                <w:szCs w:val="20"/>
                <w:lang w:val="fr-BE"/>
              </w:rPr>
              <w:t>sélectionne un candidat-chauffeur de moins de 26 ans qui convient.</w:t>
            </w:r>
            <w:r w:rsidRPr="00456F02">
              <w:rPr>
                <w:b/>
                <w:sz w:val="20"/>
                <w:szCs w:val="20"/>
                <w:lang w:val="fr-BE"/>
              </w:rPr>
              <w:t xml:space="preserve"> </w:t>
            </w:r>
          </w:p>
          <w:p w:rsidR="00C37128" w:rsidRPr="00456F02" w:rsidRDefault="00C37128" w:rsidP="007C05E3">
            <w:pPr>
              <w:rPr>
                <w:b/>
                <w:sz w:val="20"/>
                <w:szCs w:val="20"/>
                <w:lang w:val="fr-BE"/>
              </w:rPr>
            </w:pPr>
          </w:p>
          <w:p w:rsidR="00C37128" w:rsidRPr="00456F02" w:rsidRDefault="00C37128" w:rsidP="007C05E3">
            <w:pPr>
              <w:rPr>
                <w:b/>
                <w:sz w:val="20"/>
                <w:szCs w:val="20"/>
                <w:lang w:val="fr-BE"/>
              </w:rPr>
            </w:pPr>
            <w:r w:rsidRPr="00456F02">
              <w:rPr>
                <w:b/>
                <w:sz w:val="20"/>
                <w:szCs w:val="20"/>
                <w:lang w:val="fr-BE"/>
              </w:rPr>
              <w:t>3. Formation</w:t>
            </w:r>
          </w:p>
          <w:p w:rsidR="00C37128" w:rsidRPr="00456F02" w:rsidRDefault="00C37128" w:rsidP="007C05E3">
            <w:pPr>
              <w:rPr>
                <w:sz w:val="20"/>
                <w:szCs w:val="20"/>
                <w:lang w:val="fr-BE"/>
              </w:rPr>
            </w:pPr>
            <w:r w:rsidRPr="00456F02">
              <w:rPr>
                <w:sz w:val="20"/>
                <w:szCs w:val="20"/>
                <w:lang w:val="fr-BE"/>
              </w:rPr>
              <w:t xml:space="preserve">Après avoir trouvé le bon candidat il y a une </w:t>
            </w:r>
            <w:r w:rsidRPr="00456F02">
              <w:rPr>
                <w:b/>
                <w:sz w:val="20"/>
                <w:szCs w:val="20"/>
                <w:lang w:val="fr-BE"/>
              </w:rPr>
              <w:t xml:space="preserve">formation théorique </w:t>
            </w:r>
            <w:r w:rsidR="00456F02">
              <w:rPr>
                <w:sz w:val="20"/>
                <w:szCs w:val="20"/>
                <w:lang w:val="fr-BE"/>
              </w:rPr>
              <w:t>auprès du Forem</w:t>
            </w:r>
            <w:r w:rsidRPr="00456F02">
              <w:rPr>
                <w:sz w:val="20"/>
                <w:szCs w:val="20"/>
                <w:lang w:val="fr-BE"/>
              </w:rPr>
              <w:t xml:space="preserve"> ou une auto-école. Dès que le candidat réussit pour la formation théorique </w:t>
            </w:r>
            <w:r w:rsidRPr="00456F02">
              <w:rPr>
                <w:b/>
                <w:sz w:val="20"/>
                <w:szCs w:val="20"/>
                <w:lang w:val="fr-BE"/>
              </w:rPr>
              <w:t xml:space="preserve">permis C/CE, capacité professionnelle et ADR </w:t>
            </w:r>
            <w:r w:rsidRPr="00456F02">
              <w:rPr>
                <w:sz w:val="20"/>
                <w:szCs w:val="20"/>
                <w:lang w:val="fr-BE"/>
              </w:rPr>
              <w:t xml:space="preserve">un </w:t>
            </w:r>
            <w:r w:rsidRPr="00456F02">
              <w:rPr>
                <w:b/>
                <w:sz w:val="20"/>
                <w:szCs w:val="20"/>
                <w:lang w:val="fr-BE"/>
              </w:rPr>
              <w:t>contrat-PFI</w:t>
            </w:r>
            <w:r w:rsidRPr="00456F02">
              <w:rPr>
                <w:sz w:val="20"/>
                <w:szCs w:val="20"/>
                <w:lang w:val="fr-BE"/>
              </w:rPr>
              <w:t xml:space="preserve"> </w:t>
            </w:r>
            <w:r w:rsidRPr="00456F02">
              <w:rPr>
                <w:b/>
                <w:sz w:val="20"/>
                <w:szCs w:val="20"/>
                <w:lang w:val="fr-BE"/>
              </w:rPr>
              <w:t xml:space="preserve">entre l’entreprise et le candidat </w:t>
            </w:r>
            <w:r w:rsidRPr="00456F02">
              <w:rPr>
                <w:sz w:val="20"/>
                <w:szCs w:val="20"/>
                <w:lang w:val="fr-BE"/>
              </w:rPr>
              <w:t>sera conclu.</w:t>
            </w:r>
          </w:p>
          <w:p w:rsidR="00C37128" w:rsidRPr="00456F02" w:rsidRDefault="00C37128" w:rsidP="007C05E3">
            <w:pPr>
              <w:rPr>
                <w:sz w:val="20"/>
                <w:szCs w:val="20"/>
                <w:lang w:val="fr-BE"/>
              </w:rPr>
            </w:pPr>
            <w:r w:rsidRPr="00456F02">
              <w:rPr>
                <w:sz w:val="20"/>
                <w:szCs w:val="20"/>
                <w:lang w:val="fr-BE"/>
              </w:rPr>
              <w:t>Pendant le PFI qui durera en moyenne 13 semaines le candidat-chauffeur suivra via une auto-école reconnue les leçons pour l’</w:t>
            </w:r>
            <w:r w:rsidRPr="00456F02">
              <w:rPr>
                <w:b/>
                <w:sz w:val="20"/>
                <w:szCs w:val="20"/>
                <w:lang w:val="fr-BE"/>
              </w:rPr>
              <w:t xml:space="preserve">examen pratique C/CE avec capacité professionnelle. </w:t>
            </w:r>
            <w:r w:rsidRPr="00456F02">
              <w:rPr>
                <w:sz w:val="20"/>
                <w:szCs w:val="20"/>
                <w:lang w:val="fr-BE"/>
              </w:rPr>
              <w:t xml:space="preserve">Les examens pratiques ont lieu dans un centre d’examen-GOCA. Pendant la période où le candidat ne suit pas de leçons pratiques via l’auto-école, le </w:t>
            </w:r>
            <w:r w:rsidRPr="00456F02">
              <w:rPr>
                <w:b/>
                <w:sz w:val="20"/>
                <w:szCs w:val="20"/>
                <w:lang w:val="fr-BE"/>
              </w:rPr>
              <w:t xml:space="preserve">candidat est guidé par un chauffeur </w:t>
            </w:r>
            <w:proofErr w:type="spellStart"/>
            <w:r w:rsidRPr="00456F02">
              <w:rPr>
                <w:b/>
                <w:sz w:val="20"/>
                <w:szCs w:val="20"/>
                <w:lang w:val="fr-BE"/>
              </w:rPr>
              <w:t>experimenté</w:t>
            </w:r>
            <w:proofErr w:type="spellEnd"/>
            <w:r w:rsidRPr="00456F02">
              <w:rPr>
                <w:b/>
                <w:sz w:val="20"/>
                <w:szCs w:val="20"/>
                <w:lang w:val="fr-BE"/>
              </w:rPr>
              <w:t xml:space="preserve"> </w:t>
            </w:r>
          </w:p>
          <w:p w:rsidR="00C37128" w:rsidRPr="00456F02" w:rsidRDefault="00C37128" w:rsidP="007C05E3">
            <w:pPr>
              <w:rPr>
                <w:sz w:val="20"/>
                <w:szCs w:val="20"/>
                <w:lang w:val="fr-BE"/>
              </w:rPr>
            </w:pPr>
          </w:p>
          <w:p w:rsidR="00C37128" w:rsidRPr="00456F02" w:rsidRDefault="00C37128" w:rsidP="007C05E3">
            <w:pPr>
              <w:rPr>
                <w:b/>
                <w:sz w:val="20"/>
                <w:szCs w:val="20"/>
                <w:lang w:val="fr-BE"/>
              </w:rPr>
            </w:pPr>
            <w:r w:rsidRPr="00456F02">
              <w:rPr>
                <w:b/>
                <w:sz w:val="20"/>
                <w:szCs w:val="20"/>
                <w:lang w:val="fr-BE"/>
              </w:rPr>
              <w:t>4. Après qu’il aura suivi avec succès le trajet de formation il sera mis au travail dans l’entreprise.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7128" w:rsidRPr="002447F9" w:rsidRDefault="00456F02" w:rsidP="007C05E3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  <w:lang w:val="fr-BE" w:bidi="fr-FR"/>
              </w:rPr>
            </w:pPr>
            <w:r w:rsidRPr="002447F9">
              <w:rPr>
                <w:sz w:val="20"/>
                <w:szCs w:val="20"/>
                <w:lang w:val="fr-BE" w:bidi="fr-FR"/>
              </w:rPr>
              <w:t>L</w:t>
            </w:r>
            <w:r w:rsidR="002447F9">
              <w:rPr>
                <w:sz w:val="20"/>
                <w:szCs w:val="20"/>
                <w:lang w:val="fr-BE" w:bidi="fr-FR"/>
              </w:rPr>
              <w:t xml:space="preserve">e Forem  ou </w:t>
            </w:r>
            <w:proofErr w:type="spellStart"/>
            <w:r w:rsidR="00C37128" w:rsidRPr="002447F9">
              <w:rPr>
                <w:sz w:val="20"/>
                <w:szCs w:val="20"/>
                <w:lang w:val="fr-BE" w:bidi="fr-FR"/>
              </w:rPr>
              <w:t>Actiris</w:t>
            </w:r>
            <w:proofErr w:type="spellEnd"/>
          </w:p>
          <w:p w:rsidR="00C37128" w:rsidRPr="00456F02" w:rsidRDefault="00C37128" w:rsidP="007C05E3">
            <w:pPr>
              <w:spacing w:line="259" w:lineRule="auto"/>
              <w:rPr>
                <w:sz w:val="20"/>
                <w:szCs w:val="20"/>
                <w:lang w:val="fr-BE"/>
              </w:rPr>
            </w:pPr>
          </w:p>
          <w:p w:rsidR="00C37128" w:rsidRPr="002447F9" w:rsidRDefault="00C37128" w:rsidP="007C05E3">
            <w:pPr>
              <w:pStyle w:val="Lijstalinea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  <w:lang w:val="fr-BE" w:bidi="fr-FR"/>
              </w:rPr>
            </w:pPr>
            <w:r w:rsidRPr="002447F9">
              <w:rPr>
                <w:sz w:val="20"/>
                <w:szCs w:val="20"/>
                <w:lang w:val="fr-BE" w:bidi="fr-FR"/>
              </w:rPr>
              <w:t>Les entreprises du secteur</w:t>
            </w:r>
          </w:p>
          <w:p w:rsidR="00C37128" w:rsidRPr="00456F02" w:rsidRDefault="00C37128" w:rsidP="007C05E3">
            <w:pPr>
              <w:spacing w:line="259" w:lineRule="auto"/>
              <w:rPr>
                <w:sz w:val="20"/>
                <w:szCs w:val="20"/>
                <w:lang w:val="fr-BE"/>
              </w:rPr>
            </w:pPr>
          </w:p>
          <w:p w:rsidR="00C37128" w:rsidRPr="002447F9" w:rsidRDefault="00C37128" w:rsidP="007C05E3">
            <w:pPr>
              <w:pStyle w:val="Lijstalinea"/>
              <w:numPr>
                <w:ilvl w:val="0"/>
                <w:numId w:val="6"/>
              </w:numPr>
              <w:spacing w:line="259" w:lineRule="auto"/>
              <w:rPr>
                <w:sz w:val="20"/>
                <w:szCs w:val="20"/>
                <w:lang w:val="fr-BE"/>
              </w:rPr>
            </w:pPr>
            <w:r w:rsidRPr="002447F9">
              <w:rPr>
                <w:sz w:val="20"/>
                <w:szCs w:val="20"/>
                <w:lang w:val="fr-BE" w:bidi="fr-FR"/>
              </w:rPr>
              <w:t>Des organisations tierces et intermédiaires</w:t>
            </w:r>
          </w:p>
          <w:p w:rsidR="00C37128" w:rsidRPr="00456F02" w:rsidRDefault="00C37128" w:rsidP="007C05E3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128" w:rsidRPr="002447F9" w:rsidRDefault="002447F9" w:rsidP="007C05E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fr-BE"/>
              </w:rPr>
            </w:pPr>
            <w:r w:rsidRPr="002447F9">
              <w:rPr>
                <w:sz w:val="20"/>
                <w:szCs w:val="20"/>
                <w:lang w:val="fr-BE" w:bidi="fr-FR"/>
              </w:rPr>
              <w:t>Les moins de 26 ans appartenant à des groupes à risque</w:t>
            </w:r>
          </w:p>
          <w:p w:rsidR="002447F9" w:rsidRPr="002447F9" w:rsidRDefault="002447F9" w:rsidP="007C05E3">
            <w:pPr>
              <w:pStyle w:val="Lijstalinea"/>
              <w:ind w:left="360"/>
              <w:rPr>
                <w:rFonts w:cstheme="minorHAnsi"/>
                <w:sz w:val="20"/>
                <w:szCs w:val="20"/>
                <w:lang w:val="fr-BE"/>
              </w:rPr>
            </w:pPr>
          </w:p>
          <w:p w:rsidR="002447F9" w:rsidRPr="002447F9" w:rsidRDefault="002447F9" w:rsidP="007C05E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 w:bidi="fr-FR"/>
              </w:rPr>
              <w:t xml:space="preserve">Demandeur d’emploie </w:t>
            </w:r>
          </w:p>
          <w:p w:rsidR="002447F9" w:rsidRPr="002447F9" w:rsidRDefault="002447F9" w:rsidP="007C05E3">
            <w:pPr>
              <w:pStyle w:val="Lijstalinea"/>
              <w:ind w:left="360"/>
              <w:rPr>
                <w:rFonts w:cstheme="minorHAnsi"/>
                <w:sz w:val="20"/>
                <w:szCs w:val="20"/>
                <w:lang w:val="fr-BE"/>
              </w:rPr>
            </w:pPr>
          </w:p>
          <w:p w:rsidR="002447F9" w:rsidRPr="002447F9" w:rsidRDefault="002447F9" w:rsidP="007C05E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fr-BE"/>
              </w:rPr>
            </w:pPr>
            <w:r w:rsidRPr="002447F9">
              <w:rPr>
                <w:sz w:val="20"/>
                <w:szCs w:val="20"/>
                <w:lang w:val="fr-BE" w:bidi="fr-FR"/>
              </w:rPr>
              <w:t>Il s'agit d'un poste de chauffeur dans le secteur du commerce de combustibles.</w:t>
            </w:r>
          </w:p>
          <w:p w:rsidR="00456F02" w:rsidRPr="00456F02" w:rsidRDefault="00456F02" w:rsidP="007C05E3">
            <w:pPr>
              <w:rPr>
                <w:rFonts w:cstheme="minorHAnsi"/>
                <w:sz w:val="20"/>
                <w:szCs w:val="20"/>
                <w:lang w:val="fr-BE"/>
              </w:rPr>
            </w:pPr>
          </w:p>
          <w:p w:rsidR="00C37128" w:rsidRDefault="002447F9" w:rsidP="007C05E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fr-BE"/>
              </w:rPr>
            </w:pPr>
            <w:r w:rsidRPr="002447F9">
              <w:rPr>
                <w:rFonts w:cstheme="minorHAnsi"/>
                <w:sz w:val="20"/>
                <w:szCs w:val="20"/>
                <w:lang w:val="fr-BE"/>
              </w:rPr>
              <w:t>P</w:t>
            </w:r>
            <w:r w:rsidR="00456F02" w:rsidRPr="002447F9">
              <w:rPr>
                <w:rFonts w:cstheme="minorHAnsi"/>
                <w:sz w:val="20"/>
                <w:szCs w:val="20"/>
                <w:lang w:val="fr-BE"/>
              </w:rPr>
              <w:t>ermis de conduire B</w:t>
            </w:r>
          </w:p>
          <w:p w:rsidR="002447F9" w:rsidRPr="002447F9" w:rsidRDefault="002447F9" w:rsidP="007C05E3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128" w:rsidRPr="00456F02" w:rsidRDefault="00C37128" w:rsidP="007C05E3">
            <w:pPr>
              <w:rPr>
                <w:rFonts w:cstheme="minorHAnsi"/>
                <w:sz w:val="20"/>
                <w:szCs w:val="20"/>
              </w:rPr>
            </w:pPr>
            <w:r w:rsidRPr="00456F02"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 w:rsidRPr="00456F02">
              <w:rPr>
                <w:rFonts w:cstheme="minorHAnsi"/>
                <w:sz w:val="20"/>
                <w:szCs w:val="20"/>
              </w:rPr>
              <w:t>jeunes</w:t>
            </w:r>
            <w:proofErr w:type="spellEnd"/>
          </w:p>
        </w:tc>
        <w:tc>
          <w:tcPr>
            <w:tcW w:w="1066" w:type="dxa"/>
          </w:tcPr>
          <w:p w:rsidR="00C37128" w:rsidRPr="00456F02" w:rsidRDefault="00C37128" w:rsidP="007C05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6F02">
              <w:rPr>
                <w:rFonts w:cstheme="minorHAnsi"/>
                <w:color w:val="000000" w:themeColor="text1"/>
                <w:sz w:val="20"/>
                <w:szCs w:val="20"/>
              </w:rPr>
              <w:t>176.500 euro</w:t>
            </w:r>
          </w:p>
        </w:tc>
      </w:tr>
      <w:tr w:rsidR="00C37128" w:rsidRPr="00456F02" w:rsidTr="007C05E3">
        <w:trPr>
          <w:trHeight w:val="707"/>
        </w:trPr>
        <w:tc>
          <w:tcPr>
            <w:tcW w:w="11907" w:type="dxa"/>
            <w:gridSpan w:val="5"/>
            <w:tcBorders>
              <w:top w:val="nil"/>
              <w:left w:val="nil"/>
              <w:bottom w:val="nil"/>
            </w:tcBorders>
          </w:tcPr>
          <w:p w:rsidR="00C37128" w:rsidRPr="00456F02" w:rsidRDefault="00C37128" w:rsidP="007C05E3">
            <w:pPr>
              <w:jc w:val="right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C37128" w:rsidRPr="00456F02" w:rsidRDefault="00C37128" w:rsidP="007C05E3">
            <w:pPr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 xml:space="preserve">10 </w:t>
            </w:r>
            <w:proofErr w:type="spellStart"/>
            <w:r w:rsidRPr="00456F02">
              <w:rPr>
                <w:sz w:val="20"/>
                <w:szCs w:val="20"/>
              </w:rPr>
              <w:t>jeunes</w:t>
            </w:r>
            <w:proofErr w:type="spellEnd"/>
          </w:p>
          <w:p w:rsidR="00C37128" w:rsidRPr="00456F02" w:rsidRDefault="00C37128" w:rsidP="007C05E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37128" w:rsidRPr="00456F02" w:rsidRDefault="00C37128" w:rsidP="007C05E3">
            <w:pPr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€ 176.500</w:t>
            </w:r>
          </w:p>
        </w:tc>
      </w:tr>
    </w:tbl>
    <w:p w:rsidR="00C80B0B" w:rsidRPr="00456F02" w:rsidRDefault="00C80B0B" w:rsidP="002C707A">
      <w:pPr>
        <w:rPr>
          <w:sz w:val="20"/>
          <w:szCs w:val="20"/>
          <w:u w:val="single"/>
          <w:lang w:val="fr-BE"/>
        </w:rPr>
      </w:pPr>
    </w:p>
    <w:sectPr w:rsidR="00C80B0B" w:rsidRPr="00456F02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46" w:rsidRDefault="00223F46" w:rsidP="00223F46">
      <w:pPr>
        <w:spacing w:after="0" w:line="240" w:lineRule="auto"/>
      </w:pPr>
      <w:r>
        <w:separator/>
      </w:r>
    </w:p>
  </w:endnote>
  <w:endnote w:type="continuationSeparator" w:id="0">
    <w:p w:rsidR="00223F46" w:rsidRDefault="00223F46" w:rsidP="0022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46" w:rsidRDefault="00223F46" w:rsidP="00223F46">
      <w:pPr>
        <w:spacing w:after="0" w:line="240" w:lineRule="auto"/>
      </w:pPr>
      <w:r>
        <w:separator/>
      </w:r>
    </w:p>
  </w:footnote>
  <w:footnote w:type="continuationSeparator" w:id="0">
    <w:p w:rsidR="00223F46" w:rsidRDefault="00223F46" w:rsidP="0022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46" w:rsidRPr="00223F46" w:rsidRDefault="00223F46" w:rsidP="00223F46">
    <w:pPr>
      <w:rPr>
        <w:u w:val="single"/>
        <w:lang w:val="fr-BE"/>
      </w:rPr>
    </w:pPr>
    <w:r w:rsidRPr="00223F46">
      <w:rPr>
        <w:u w:val="single"/>
        <w:lang w:val="fr-BE"/>
      </w:rPr>
      <w:t>CP 127 : Projet supplémentaire en faveur des jeunes 2020-2021</w:t>
    </w:r>
  </w:p>
  <w:p w:rsidR="00223F46" w:rsidRPr="00223F46" w:rsidRDefault="00223F46">
    <w:pPr>
      <w:pStyle w:val="Koptekst"/>
      <w:rPr>
        <w:lang w:val="fr-BE"/>
      </w:rPr>
    </w:pPr>
  </w:p>
  <w:p w:rsidR="00223F46" w:rsidRPr="00223F46" w:rsidRDefault="00223F46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6BB"/>
    <w:multiLevelType w:val="hybridMultilevel"/>
    <w:tmpl w:val="5E5EC9DC"/>
    <w:lvl w:ilvl="0" w:tplc="89C23F6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048"/>
    <w:multiLevelType w:val="hybridMultilevel"/>
    <w:tmpl w:val="E946B9A8"/>
    <w:lvl w:ilvl="0" w:tplc="89C23F6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2C1"/>
    <w:multiLevelType w:val="hybridMultilevel"/>
    <w:tmpl w:val="980ECF10"/>
    <w:lvl w:ilvl="0" w:tplc="89C23F6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642FB"/>
    <w:multiLevelType w:val="hybridMultilevel"/>
    <w:tmpl w:val="8D7C2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116A2D"/>
    <w:rsid w:val="00142309"/>
    <w:rsid w:val="00182EAB"/>
    <w:rsid w:val="001E0B01"/>
    <w:rsid w:val="00223F46"/>
    <w:rsid w:val="002447F9"/>
    <w:rsid w:val="002C707A"/>
    <w:rsid w:val="002E5A5D"/>
    <w:rsid w:val="00303432"/>
    <w:rsid w:val="003B3BEA"/>
    <w:rsid w:val="003C257F"/>
    <w:rsid w:val="00414741"/>
    <w:rsid w:val="00456F02"/>
    <w:rsid w:val="004A0B40"/>
    <w:rsid w:val="00542870"/>
    <w:rsid w:val="00575012"/>
    <w:rsid w:val="005F73F4"/>
    <w:rsid w:val="007A4849"/>
    <w:rsid w:val="007C05E3"/>
    <w:rsid w:val="008C26B3"/>
    <w:rsid w:val="008C6726"/>
    <w:rsid w:val="009118AF"/>
    <w:rsid w:val="00A77B98"/>
    <w:rsid w:val="00AC754A"/>
    <w:rsid w:val="00C05B9A"/>
    <w:rsid w:val="00C37128"/>
    <w:rsid w:val="00C70C95"/>
    <w:rsid w:val="00C80B0B"/>
    <w:rsid w:val="00CB3075"/>
    <w:rsid w:val="00CC11A7"/>
    <w:rsid w:val="00CE3EC2"/>
    <w:rsid w:val="00D3776C"/>
    <w:rsid w:val="00DA28B6"/>
    <w:rsid w:val="00DA47E8"/>
    <w:rsid w:val="00E142C0"/>
    <w:rsid w:val="00F15722"/>
    <w:rsid w:val="00F41306"/>
    <w:rsid w:val="00F65DF9"/>
    <w:rsid w:val="00F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68CB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3F46"/>
  </w:style>
  <w:style w:type="paragraph" w:styleId="Voettekst">
    <w:name w:val="footer"/>
    <w:basedOn w:val="Standaard"/>
    <w:link w:val="VoettekstChar"/>
    <w:uiPriority w:val="99"/>
    <w:unhideWhenUsed/>
    <w:rsid w:val="0022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</cp:lastModifiedBy>
  <cp:revision>8</cp:revision>
  <dcterms:created xsi:type="dcterms:W3CDTF">2020-01-16T15:47:00Z</dcterms:created>
  <dcterms:modified xsi:type="dcterms:W3CDTF">2020-02-28T15:44:00Z</dcterms:modified>
</cp:coreProperties>
</file>