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A6" w:rsidRPr="00F1069C" w:rsidRDefault="000C06DA" w:rsidP="003B73F5">
      <w:pPr>
        <w:spacing w:after="240"/>
        <w:jc w:val="center"/>
        <w:rPr>
          <w:b/>
          <w:sz w:val="32"/>
          <w:szCs w:val="32"/>
          <w:lang w:val="nl-BE"/>
        </w:rPr>
      </w:pPr>
      <w:r w:rsidRPr="00F1069C">
        <w:rPr>
          <w:b/>
          <w:sz w:val="32"/>
          <w:szCs w:val="32"/>
          <w:lang w:val="nl-BE"/>
        </w:rPr>
        <w:t>A</w:t>
      </w:r>
      <w:r w:rsidR="001536C4" w:rsidRPr="00F1069C">
        <w:rPr>
          <w:b/>
          <w:sz w:val="32"/>
          <w:szCs w:val="32"/>
          <w:lang w:val="nl-BE"/>
        </w:rPr>
        <w:t>rbeidsovereenkomst voor vol</w:t>
      </w:r>
      <w:r w:rsidRPr="00F1069C">
        <w:rPr>
          <w:b/>
          <w:sz w:val="32"/>
          <w:szCs w:val="32"/>
          <w:lang w:val="nl-BE"/>
        </w:rPr>
        <w:t>tijdse werknemers tewerkgesteld in de ambassades en diplomatieke missies</w:t>
      </w:r>
    </w:p>
    <w:p w:rsidR="009351A6" w:rsidRPr="00F632A8" w:rsidRDefault="000C06DA" w:rsidP="009351A6">
      <w:pPr>
        <w:rPr>
          <w:lang w:val="nl-BE"/>
        </w:rPr>
      </w:pPr>
      <w:r w:rsidRPr="00F632A8">
        <w:rPr>
          <w:lang w:val="nl-BE"/>
        </w:rPr>
        <w:t>Tussen</w:t>
      </w:r>
      <w:r w:rsidR="00496904" w:rsidRPr="00F632A8">
        <w:rPr>
          <w:lang w:val="nl-BE"/>
        </w:rPr>
        <w:t xml:space="preserve"> de Staat</w:t>
      </w:r>
      <w:r w:rsidR="009351A6" w:rsidRPr="00F632A8">
        <w:rPr>
          <w:lang w:val="nl-BE"/>
        </w:rPr>
        <w:t xml:space="preserve"> (n</w:t>
      </w:r>
      <w:r w:rsidR="00496904" w:rsidRPr="00F632A8">
        <w:rPr>
          <w:lang w:val="nl-BE"/>
        </w:rPr>
        <w:t>aam van het land</w:t>
      </w:r>
      <w:r w:rsidR="009351A6" w:rsidRPr="00F632A8">
        <w:rPr>
          <w:lang w:val="nl-BE"/>
        </w:rPr>
        <w:t>)</w:t>
      </w:r>
      <w:r w:rsidR="003B73F5">
        <w:rPr>
          <w:lang w:val="nl-BE"/>
        </w:rPr>
        <w:t xml:space="preserve"> </w:t>
      </w:r>
      <w:r w:rsidR="003B73F5">
        <w:rPr>
          <w:lang w:val="nl-BE"/>
        </w:rPr>
        <w:fldChar w:fldCharType="begin">
          <w:ffData>
            <w:name w:val="Text1"/>
            <w:enabled/>
            <w:calcOnExit w:val="0"/>
            <w:textInput/>
          </w:ffData>
        </w:fldChar>
      </w:r>
      <w:bookmarkStart w:id="0" w:name="Text1"/>
      <w:r w:rsidR="003B73F5">
        <w:rPr>
          <w:lang w:val="nl-BE"/>
        </w:rPr>
        <w:instrText xml:space="preserve"> FORMTEXT </w:instrText>
      </w:r>
      <w:r w:rsidR="003B73F5">
        <w:rPr>
          <w:lang w:val="nl-BE"/>
        </w:rPr>
      </w:r>
      <w:r w:rsidR="003B73F5">
        <w:rPr>
          <w:lang w:val="nl-BE"/>
        </w:rPr>
        <w:fldChar w:fldCharType="separate"/>
      </w:r>
      <w:bookmarkStart w:id="1" w:name="_GoBack"/>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bookmarkEnd w:id="1"/>
      <w:r w:rsidR="003B73F5">
        <w:rPr>
          <w:lang w:val="nl-BE"/>
        </w:rPr>
        <w:fldChar w:fldCharType="end"/>
      </w:r>
      <w:bookmarkEnd w:id="0"/>
      <w:r w:rsidR="009351A6" w:rsidRPr="00F632A8">
        <w:rPr>
          <w:lang w:val="nl-BE"/>
        </w:rPr>
        <w:t xml:space="preserve">, </w:t>
      </w:r>
    </w:p>
    <w:p w:rsidR="00CE207B" w:rsidRPr="00F632A8" w:rsidRDefault="00496904" w:rsidP="009351A6">
      <w:pPr>
        <w:rPr>
          <w:lang w:val="nl-BE"/>
        </w:rPr>
      </w:pPr>
      <w:r w:rsidRPr="00F632A8">
        <w:rPr>
          <w:lang w:val="nl-BE"/>
        </w:rPr>
        <w:t xml:space="preserve">vertegenwoordigd door de heer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9351A6" w:rsidRPr="00F632A8">
        <w:rPr>
          <w:lang w:val="nl-BE"/>
        </w:rPr>
        <w:t xml:space="preserve">, Ambassadeur </w:t>
      </w:r>
      <w:r w:rsidRPr="00F632A8">
        <w:rPr>
          <w:lang w:val="nl-BE"/>
        </w:rPr>
        <w:t xml:space="preserve">van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9351A6" w:rsidRPr="00F632A8">
        <w:rPr>
          <w:lang w:val="nl-BE"/>
        </w:rPr>
        <w:t xml:space="preserve"> </w:t>
      </w:r>
      <w:r w:rsidRPr="00F632A8">
        <w:rPr>
          <w:lang w:val="nl-BE"/>
        </w:rPr>
        <w:t>te Brussel</w:t>
      </w:r>
      <w:r w:rsidR="00CE207B" w:rsidRPr="00F632A8">
        <w:rPr>
          <w:lang w:val="nl-BE"/>
        </w:rPr>
        <w:t>,</w:t>
      </w:r>
    </w:p>
    <w:p w:rsidR="009351A6" w:rsidRPr="00F632A8" w:rsidRDefault="003B73F5" w:rsidP="00A17E59">
      <w:pPr>
        <w:spacing w:after="120"/>
        <w:rPr>
          <w:lang w:val="nl-BE"/>
        </w:rPr>
      </w:pPr>
      <w:r>
        <w:rPr>
          <w:lang w:val="nl-BE"/>
        </w:rPr>
        <w:t>werkgever,</w:t>
      </w:r>
    </w:p>
    <w:p w:rsidR="00CE207B" w:rsidRPr="00F632A8" w:rsidRDefault="00496904" w:rsidP="00A17E59">
      <w:pPr>
        <w:spacing w:after="120"/>
        <w:rPr>
          <w:lang w:val="nl-BE"/>
        </w:rPr>
      </w:pPr>
      <w:r w:rsidRPr="00F632A8">
        <w:rPr>
          <w:lang w:val="nl-BE"/>
        </w:rPr>
        <w:t>en</w:t>
      </w:r>
    </w:p>
    <w:p w:rsidR="009351A6" w:rsidRPr="00F632A8" w:rsidRDefault="00496904" w:rsidP="009351A6">
      <w:pPr>
        <w:rPr>
          <w:lang w:val="nl-BE"/>
        </w:rPr>
      </w:pPr>
      <w:r w:rsidRPr="00F632A8">
        <w:rPr>
          <w:lang w:val="nl-BE"/>
        </w:rPr>
        <w:t>De heer/mevrouw</w:t>
      </w:r>
      <w:r w:rsidR="003B73F5">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F632A8" w:rsidRDefault="00496904" w:rsidP="003B73F5">
      <w:pPr>
        <w:rPr>
          <w:lang w:val="nl-BE"/>
        </w:rPr>
      </w:pPr>
      <w:r w:rsidRPr="00F632A8">
        <w:rPr>
          <w:lang w:val="nl-BE"/>
        </w:rPr>
        <w:t>met woonplaats te</w:t>
      </w:r>
      <w:r w:rsidR="00CE207B" w:rsidRPr="00F632A8">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F632A8" w:rsidRDefault="00496904" w:rsidP="009351A6">
      <w:pPr>
        <w:rPr>
          <w:lang w:val="nl-BE"/>
        </w:rPr>
      </w:pPr>
      <w:r w:rsidRPr="00F632A8">
        <w:rPr>
          <w:lang w:val="nl-BE"/>
        </w:rPr>
        <w:t>houder van identeitskaart nr</w:t>
      </w:r>
      <w:r w:rsidR="003B73F5">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Pr="00F632A8">
        <w:rPr>
          <w:lang w:val="nl-BE"/>
        </w:rPr>
        <w:t>, uitgereikt door de gemeente</w:t>
      </w:r>
      <w:r w:rsidR="009351A6" w:rsidRPr="00F632A8">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3B73F5">
        <w:rPr>
          <w:lang w:val="nl-BE"/>
        </w:rPr>
        <w:t>,</w:t>
      </w:r>
    </w:p>
    <w:p w:rsidR="009351A6" w:rsidRPr="00F632A8" w:rsidRDefault="00496904" w:rsidP="009351A6">
      <w:pPr>
        <w:rPr>
          <w:lang w:val="nl-BE"/>
        </w:rPr>
      </w:pPr>
      <w:r w:rsidRPr="00F632A8">
        <w:rPr>
          <w:lang w:val="nl-BE"/>
        </w:rPr>
        <w:t>op</w:t>
      </w:r>
      <w:r w:rsidR="009351A6" w:rsidRPr="00F632A8">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CE207B" w:rsidRPr="00F632A8">
        <w:rPr>
          <w:lang w:val="nl-BE"/>
        </w:rPr>
        <w:t xml:space="preserve"> e</w:t>
      </w:r>
      <w:r w:rsidRPr="00F632A8">
        <w:rPr>
          <w:lang w:val="nl-BE"/>
        </w:rPr>
        <w:t>n geldig tot</w:t>
      </w:r>
      <w:r w:rsidR="00CE207B" w:rsidRPr="00F632A8">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Pr="00F632A8">
        <w:rPr>
          <w:lang w:val="nl-BE"/>
        </w:rPr>
        <w:t>,</w:t>
      </w:r>
    </w:p>
    <w:p w:rsidR="009351A6" w:rsidRPr="00F632A8" w:rsidRDefault="00496904" w:rsidP="003B73F5">
      <w:pPr>
        <w:spacing w:after="240"/>
        <w:rPr>
          <w:lang w:val="nl-BE"/>
        </w:rPr>
      </w:pPr>
      <w:r w:rsidRPr="00F632A8">
        <w:rPr>
          <w:lang w:val="nl-BE"/>
        </w:rPr>
        <w:t>werknemer,</w:t>
      </w:r>
    </w:p>
    <w:p w:rsidR="009351A6" w:rsidRPr="00F632A8" w:rsidRDefault="00496904" w:rsidP="003B73F5">
      <w:pPr>
        <w:spacing w:after="240"/>
        <w:rPr>
          <w:lang w:val="nl-BE"/>
        </w:rPr>
      </w:pPr>
      <w:r w:rsidRPr="00F632A8">
        <w:rPr>
          <w:lang w:val="nl-BE"/>
        </w:rPr>
        <w:t>Is</w:t>
      </w:r>
      <w:r w:rsidR="006F545B" w:rsidRPr="00F632A8">
        <w:rPr>
          <w:lang w:val="nl-BE"/>
        </w:rPr>
        <w:t xml:space="preserve"> als volgt overeengekomen</w:t>
      </w:r>
      <w:r w:rsidR="009351A6" w:rsidRPr="00F632A8">
        <w:rPr>
          <w:lang w:val="nl-BE"/>
        </w:rPr>
        <w:t>:</w:t>
      </w:r>
    </w:p>
    <w:p w:rsidR="009351A6" w:rsidRPr="00F632A8" w:rsidRDefault="009351A6" w:rsidP="009351A6">
      <w:pPr>
        <w:ind w:left="1418" w:hanging="1418"/>
        <w:rPr>
          <w:lang w:val="nl-BE"/>
        </w:rPr>
      </w:pPr>
      <w:r w:rsidRPr="00F632A8">
        <w:rPr>
          <w:lang w:val="nl-BE"/>
        </w:rPr>
        <w:t>Arti</w:t>
      </w:r>
      <w:r w:rsidR="006F545B" w:rsidRPr="00F632A8">
        <w:rPr>
          <w:lang w:val="nl-BE"/>
        </w:rPr>
        <w:t>kel</w:t>
      </w:r>
      <w:r w:rsidR="005A61F6" w:rsidRPr="00F632A8">
        <w:rPr>
          <w:lang w:val="nl-BE"/>
        </w:rPr>
        <w:t xml:space="preserve"> 1</w:t>
      </w:r>
      <w:r w:rsidR="005108D5" w:rsidRPr="00F632A8">
        <w:rPr>
          <w:lang w:val="nl-BE"/>
        </w:rPr>
        <w:t>:</w:t>
      </w:r>
      <w:r w:rsidR="005108D5" w:rsidRPr="00F632A8">
        <w:rPr>
          <w:lang w:val="nl-BE"/>
        </w:rPr>
        <w:tab/>
      </w:r>
      <w:r w:rsidR="006F545B" w:rsidRPr="00F632A8">
        <w:rPr>
          <w:lang w:val="nl-BE"/>
        </w:rPr>
        <w:t>De werkgever neemt de werknemer in dienst op basis van een arbeidsovereenkomst vanaf</w:t>
      </w:r>
      <w:r w:rsidRPr="00F632A8">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5108D5" w:rsidRPr="00F632A8" w:rsidRDefault="00EA6C14" w:rsidP="00EA6C14">
      <w:pPr>
        <w:spacing w:after="120"/>
        <w:ind w:left="1418"/>
        <w:rPr>
          <w:lang w:val="nl-BE"/>
        </w:rPr>
      </w:pPr>
      <w:r>
        <w:rPr>
          <w:lang w:val="nl-BE"/>
        </w:rPr>
        <w:t>D</w:t>
      </w:r>
      <w:r w:rsidR="0033321B" w:rsidRPr="00F632A8">
        <w:rPr>
          <w:lang w:val="nl-BE"/>
        </w:rPr>
        <w:t>e werknemer neemt de volgende functie op zich</w:t>
      </w:r>
      <w:r w:rsidR="005108D5" w:rsidRPr="00F632A8">
        <w:rPr>
          <w:lang w:val="nl-BE"/>
        </w:rPr>
        <w:t>:</w:t>
      </w:r>
      <w:r w:rsidR="003B73F5">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F632A8" w:rsidRDefault="0033321B" w:rsidP="003B73F5">
      <w:pPr>
        <w:spacing w:after="240"/>
        <w:ind w:left="1418"/>
        <w:rPr>
          <w:lang w:val="nl-BE"/>
        </w:rPr>
      </w:pPr>
      <w:r w:rsidRPr="00F632A8">
        <w:rPr>
          <w:lang w:val="nl-BE"/>
        </w:rPr>
        <w:t>De werknemer vervult de volgende taken</w:t>
      </w:r>
      <w:r w:rsidR="009351A6" w:rsidRPr="00F632A8">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F632A8" w:rsidRDefault="009351A6" w:rsidP="009351A6">
      <w:pPr>
        <w:ind w:left="1418" w:hanging="1418"/>
        <w:rPr>
          <w:lang w:val="nl-BE"/>
        </w:rPr>
      </w:pPr>
      <w:r w:rsidRPr="00F632A8">
        <w:rPr>
          <w:lang w:val="nl-BE"/>
        </w:rPr>
        <w:t>Arti</w:t>
      </w:r>
      <w:r w:rsidR="0033321B" w:rsidRPr="00F632A8">
        <w:rPr>
          <w:lang w:val="nl-BE"/>
        </w:rPr>
        <w:t>kel</w:t>
      </w:r>
      <w:r w:rsidRPr="00F632A8">
        <w:rPr>
          <w:lang w:val="nl-BE"/>
        </w:rPr>
        <w:t xml:space="preserve"> 2:</w:t>
      </w:r>
      <w:r w:rsidRPr="00F632A8">
        <w:rPr>
          <w:lang w:val="nl-BE"/>
        </w:rPr>
        <w:tab/>
      </w:r>
      <w:r w:rsidR="0033321B" w:rsidRPr="00F632A8">
        <w:rPr>
          <w:lang w:val="nl-BE"/>
        </w:rPr>
        <w:t>De overeenkomst wordt gesloten</w:t>
      </w:r>
      <w:r w:rsidRPr="00F632A8">
        <w:rPr>
          <w:lang w:val="nl-BE"/>
        </w:rPr>
        <w:t>:</w:t>
      </w:r>
    </w:p>
    <w:p w:rsidR="009351A6" w:rsidRPr="00F632A8" w:rsidRDefault="0033321B" w:rsidP="009351A6">
      <w:pPr>
        <w:pStyle w:val="Lijstalinea1"/>
        <w:numPr>
          <w:ilvl w:val="0"/>
          <w:numId w:val="1"/>
        </w:numPr>
        <w:rPr>
          <w:lang w:val="nl-BE"/>
        </w:rPr>
      </w:pPr>
      <w:r w:rsidRPr="00F632A8">
        <w:rPr>
          <w:lang w:val="nl-BE"/>
        </w:rPr>
        <w:t>Voor onbepaalde tijd</w:t>
      </w:r>
      <w:r w:rsidR="009351A6" w:rsidRPr="00F632A8">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F632A8" w:rsidRDefault="0033321B" w:rsidP="009351A6">
      <w:pPr>
        <w:pStyle w:val="Lijstalinea1"/>
        <w:numPr>
          <w:ilvl w:val="0"/>
          <w:numId w:val="1"/>
        </w:numPr>
        <w:rPr>
          <w:lang w:val="nl-BE"/>
        </w:rPr>
      </w:pPr>
      <w:r w:rsidRPr="00F632A8">
        <w:rPr>
          <w:lang w:val="nl-BE"/>
        </w:rPr>
        <w:t>Voor bepaalde tijd van</w:t>
      </w:r>
      <w:r w:rsidR="003B73F5">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3B73F5">
        <w:rPr>
          <w:lang w:val="nl-BE"/>
        </w:rPr>
        <w:t xml:space="preserve"> </w:t>
      </w:r>
      <w:r w:rsidRPr="00F632A8">
        <w:rPr>
          <w:lang w:val="nl-BE"/>
        </w:rPr>
        <w:t>tot</w:t>
      </w:r>
      <w:r w:rsidR="003B73F5">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F632A8" w:rsidRDefault="0033321B" w:rsidP="003B73F5">
      <w:pPr>
        <w:pStyle w:val="Lijstalinea1"/>
        <w:numPr>
          <w:ilvl w:val="0"/>
          <w:numId w:val="1"/>
        </w:numPr>
        <w:spacing w:after="240"/>
        <w:ind w:left="1780" w:hanging="357"/>
        <w:rPr>
          <w:lang w:val="nl-BE"/>
        </w:rPr>
      </w:pPr>
      <w:r w:rsidRPr="00F632A8">
        <w:rPr>
          <w:lang w:val="nl-BE"/>
        </w:rPr>
        <w:t>Voor een duidelijk omschreven werk</w:t>
      </w:r>
      <w:r w:rsidR="003B73F5">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3B73F5" w:rsidRPr="00F632A8" w:rsidRDefault="0033321B" w:rsidP="003B73F5">
      <w:pPr>
        <w:spacing w:after="240"/>
        <w:rPr>
          <w:lang w:val="nl-BE"/>
        </w:rPr>
      </w:pPr>
      <w:r w:rsidRPr="00F632A8">
        <w:rPr>
          <w:lang w:val="nl-BE"/>
        </w:rPr>
        <w:t>Artikel</w:t>
      </w:r>
      <w:r w:rsidR="009351A6" w:rsidRPr="00F632A8">
        <w:rPr>
          <w:lang w:val="nl-BE"/>
        </w:rPr>
        <w:t xml:space="preserve"> 3:</w:t>
      </w:r>
      <w:r w:rsidR="009351A6" w:rsidRPr="00F632A8">
        <w:rPr>
          <w:lang w:val="nl-BE"/>
        </w:rPr>
        <w:tab/>
      </w:r>
      <w:r w:rsidRPr="00F632A8">
        <w:rPr>
          <w:lang w:val="nl-BE"/>
        </w:rPr>
        <w:t>Het werk zal worden uitgevoerd op de volgende plaats</w:t>
      </w:r>
      <w:r w:rsidR="00681FFA" w:rsidRPr="00F632A8">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2510C5" w:rsidRPr="00F632A8" w:rsidRDefault="003B73F5" w:rsidP="00EA6C14">
      <w:pPr>
        <w:pStyle w:val="Lijstalinea1"/>
        <w:spacing w:after="120"/>
        <w:ind w:left="1418" w:hanging="1418"/>
        <w:rPr>
          <w:lang w:val="nl-BE"/>
        </w:rPr>
      </w:pPr>
      <w:r>
        <w:rPr>
          <w:lang w:val="nl-BE"/>
        </w:rPr>
        <w:t>A</w:t>
      </w:r>
      <w:r w:rsidR="00174524" w:rsidRPr="00F632A8">
        <w:rPr>
          <w:lang w:val="nl-BE"/>
        </w:rPr>
        <w:t>rti</w:t>
      </w:r>
      <w:r w:rsidR="0033321B" w:rsidRPr="00F632A8">
        <w:rPr>
          <w:lang w:val="nl-BE"/>
        </w:rPr>
        <w:t>kel</w:t>
      </w:r>
      <w:r w:rsidR="00174524" w:rsidRPr="00F632A8">
        <w:rPr>
          <w:lang w:val="nl-BE"/>
        </w:rPr>
        <w:t xml:space="preserve"> 4</w:t>
      </w:r>
      <w:r w:rsidR="005801A5" w:rsidRPr="00F632A8">
        <w:rPr>
          <w:lang w:val="nl-BE"/>
        </w:rPr>
        <w:t xml:space="preserve">: </w:t>
      </w:r>
      <w:r w:rsidR="001E2957">
        <w:rPr>
          <w:lang w:val="nl-BE"/>
        </w:rPr>
        <w:tab/>
      </w:r>
      <w:r w:rsidR="0033321B" w:rsidRPr="00F632A8">
        <w:rPr>
          <w:lang w:val="nl-BE"/>
        </w:rPr>
        <w:t>De arbeidsduur is vastgesteld op</w:t>
      </w:r>
      <w:r w:rsidR="00CB1FAA">
        <w:rPr>
          <w:lang w:val="nl-BE"/>
        </w:rPr>
        <w:t xml:space="preserve"> gemiddeld 38 uur per week voor een voltijds equivalent met 5 werkdagen per week en wordt verdeeld als vo</w:t>
      </w:r>
      <w:r w:rsidR="00176436">
        <w:rPr>
          <w:lang w:val="nl-BE"/>
        </w:rPr>
        <w:t>lgt</w:t>
      </w:r>
      <w:r w:rsidR="002510C5" w:rsidRPr="00F632A8">
        <w:rPr>
          <w:lang w:val="nl-BE"/>
        </w:rPr>
        <w:t>:</w:t>
      </w:r>
    </w:p>
    <w:p w:rsidR="008026D7" w:rsidRPr="00F632A8" w:rsidRDefault="0033321B" w:rsidP="00176436">
      <w:pPr>
        <w:pStyle w:val="Lijstalinea1"/>
        <w:ind w:firstLine="698"/>
        <w:rPr>
          <w:lang w:val="nl-BE"/>
        </w:rPr>
      </w:pPr>
      <w:r w:rsidRPr="00F632A8">
        <w:rPr>
          <w:lang w:val="nl-BE"/>
        </w:rPr>
        <w:t>maandag</w:t>
      </w:r>
      <w:r w:rsidR="00BF3F32" w:rsidRPr="00F632A8">
        <w:rPr>
          <w:lang w:val="nl-BE"/>
        </w:rPr>
        <w:t>:</w:t>
      </w:r>
      <w:r w:rsidR="00BF3F32" w:rsidRPr="00F632A8">
        <w:rPr>
          <w:lang w:val="nl-BE"/>
        </w:rPr>
        <w:tab/>
        <w:t>van</w:t>
      </w:r>
      <w:r w:rsidR="008026D7" w:rsidRPr="00F632A8">
        <w:rPr>
          <w:lang w:val="nl-BE"/>
        </w:rPr>
        <w:t xml:space="preserve">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8026D7" w:rsidRPr="00F632A8">
        <w:rPr>
          <w:lang w:val="nl-BE"/>
        </w:rPr>
        <w:t xml:space="preserve"> </w:t>
      </w:r>
      <w:r w:rsidR="00BF3F32" w:rsidRPr="00F632A8">
        <w:rPr>
          <w:lang w:val="nl-BE"/>
        </w:rPr>
        <w:t xml:space="preserve">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Pr>
          <w:lang w:val="nl-BE"/>
        </w:rPr>
        <w:t xml:space="preserve"> e</w:t>
      </w:r>
      <w:r w:rsidR="00BF3F32" w:rsidRPr="00F632A8">
        <w:rPr>
          <w:lang w:val="nl-BE"/>
        </w:rPr>
        <w:t xml:space="preserve">n 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8026D7" w:rsidRPr="00F632A8">
        <w:rPr>
          <w:lang w:val="nl-BE"/>
        </w:rPr>
        <w:t xml:space="preserve"> </w:t>
      </w:r>
      <w:r w:rsidR="00BF3F32" w:rsidRPr="00F632A8">
        <w:rPr>
          <w:lang w:val="nl-BE"/>
        </w:rPr>
        <w:t>tot</w:t>
      </w:r>
      <w:r w:rsidR="008026D7" w:rsidRPr="00F632A8">
        <w:rPr>
          <w:lang w:val="nl-BE"/>
        </w:rPr>
        <w:t xml:space="preserve">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8026D7" w:rsidRPr="00F632A8" w:rsidRDefault="0033321B" w:rsidP="00176436">
      <w:pPr>
        <w:pStyle w:val="Lijstalinea1"/>
        <w:ind w:firstLine="698"/>
        <w:rPr>
          <w:lang w:val="nl-BE"/>
        </w:rPr>
      </w:pPr>
      <w:r w:rsidRPr="00F632A8">
        <w:rPr>
          <w:lang w:val="nl-BE"/>
        </w:rPr>
        <w:t>dinsdag</w:t>
      </w:r>
      <w:r w:rsidR="00BF3F32" w:rsidRPr="00F632A8">
        <w:rPr>
          <w:lang w:val="nl-BE"/>
        </w:rPr>
        <w:t>:</w:t>
      </w:r>
      <w:r w:rsidR="00BF3F32" w:rsidRPr="00F632A8">
        <w:rPr>
          <w:lang w:val="nl-BE"/>
        </w:rPr>
        <w:tab/>
      </w:r>
      <w:r w:rsidR="00EA6C14" w:rsidRPr="00F632A8">
        <w:rPr>
          <w:lang w:val="nl-BE"/>
        </w:rPr>
        <w:t xml:space="preserve">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Pr>
          <w:lang w:val="nl-BE"/>
        </w:rPr>
        <w:t xml:space="preserve"> e</w:t>
      </w:r>
      <w:r w:rsidR="00EA6C14" w:rsidRPr="00F632A8">
        <w:rPr>
          <w:lang w:val="nl-BE"/>
        </w:rPr>
        <w:t xml:space="preserve">n 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8026D7" w:rsidRPr="00F632A8" w:rsidRDefault="00BF3F32" w:rsidP="00176436">
      <w:pPr>
        <w:pStyle w:val="Lijstalinea1"/>
        <w:ind w:firstLine="698"/>
        <w:rPr>
          <w:lang w:val="nl-BE"/>
        </w:rPr>
      </w:pPr>
      <w:r w:rsidRPr="00F632A8">
        <w:rPr>
          <w:lang w:val="nl-BE"/>
        </w:rPr>
        <w:t>woensdag:</w:t>
      </w:r>
      <w:r w:rsidRPr="00F632A8">
        <w:rPr>
          <w:lang w:val="nl-BE"/>
        </w:rPr>
        <w:tab/>
      </w:r>
      <w:r w:rsidR="00EA6C14" w:rsidRPr="00F632A8">
        <w:rPr>
          <w:lang w:val="nl-BE"/>
        </w:rPr>
        <w:t xml:space="preserve">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Pr>
          <w:lang w:val="nl-BE"/>
        </w:rPr>
        <w:t xml:space="preserve"> e</w:t>
      </w:r>
      <w:r w:rsidR="00EA6C14" w:rsidRPr="00F632A8">
        <w:rPr>
          <w:lang w:val="nl-BE"/>
        </w:rPr>
        <w:t xml:space="preserve">n 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8026D7" w:rsidRPr="00F632A8" w:rsidRDefault="00BF3F32" w:rsidP="00176436">
      <w:pPr>
        <w:pStyle w:val="Lijstalinea1"/>
        <w:ind w:firstLine="698"/>
        <w:rPr>
          <w:lang w:val="nl-BE"/>
        </w:rPr>
      </w:pPr>
      <w:r w:rsidRPr="00F632A8">
        <w:rPr>
          <w:lang w:val="nl-BE"/>
        </w:rPr>
        <w:t>donderdag:</w:t>
      </w:r>
      <w:r w:rsidRPr="00F632A8">
        <w:rPr>
          <w:lang w:val="nl-BE"/>
        </w:rPr>
        <w:tab/>
      </w:r>
      <w:r w:rsidR="00EA6C14" w:rsidRPr="00F632A8">
        <w:rPr>
          <w:lang w:val="nl-BE"/>
        </w:rPr>
        <w:t xml:space="preserve">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Pr>
          <w:lang w:val="nl-BE"/>
        </w:rPr>
        <w:t xml:space="preserve"> e</w:t>
      </w:r>
      <w:r w:rsidR="00EA6C14" w:rsidRPr="00F632A8">
        <w:rPr>
          <w:lang w:val="nl-BE"/>
        </w:rPr>
        <w:t xml:space="preserve">n 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EA6C14" w:rsidRPr="00F632A8" w:rsidRDefault="008026D7" w:rsidP="00EA6C14">
      <w:pPr>
        <w:spacing w:after="120"/>
        <w:ind w:left="1418"/>
        <w:rPr>
          <w:lang w:val="nl-BE"/>
        </w:rPr>
      </w:pPr>
      <w:r w:rsidRPr="00F632A8">
        <w:rPr>
          <w:lang w:val="nl-BE"/>
        </w:rPr>
        <w:t>v</w:t>
      </w:r>
      <w:r w:rsidR="00BF3F32" w:rsidRPr="00F632A8">
        <w:rPr>
          <w:lang w:val="nl-BE"/>
        </w:rPr>
        <w:t>rijdag:</w:t>
      </w:r>
      <w:r w:rsidR="00BF3F32" w:rsidRPr="00F632A8">
        <w:rPr>
          <w:lang w:val="nl-BE"/>
        </w:rPr>
        <w:tab/>
      </w:r>
      <w:r w:rsidR="00EA6C14" w:rsidRPr="00F632A8">
        <w:rPr>
          <w:lang w:val="nl-BE"/>
        </w:rPr>
        <w:t xml:space="preserve">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Pr>
          <w:lang w:val="nl-BE"/>
        </w:rPr>
        <w:t xml:space="preserve"> e</w:t>
      </w:r>
      <w:r w:rsidR="00EA6C14" w:rsidRPr="00F632A8">
        <w:rPr>
          <w:lang w:val="nl-BE"/>
        </w:rPr>
        <w:t xml:space="preserve">n 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BF3F32" w:rsidRPr="00F632A8" w:rsidRDefault="00BF3F32" w:rsidP="00EA6C14">
      <w:pPr>
        <w:pStyle w:val="Lijstalinea1"/>
        <w:spacing w:before="120"/>
        <w:ind w:firstLine="697"/>
        <w:rPr>
          <w:lang w:val="nl-BE"/>
        </w:rPr>
      </w:pPr>
      <w:r w:rsidRPr="00F632A8">
        <w:rPr>
          <w:lang w:val="nl-BE"/>
        </w:rPr>
        <w:t>zaterdag:</w:t>
      </w:r>
      <w:r w:rsidRPr="00F632A8">
        <w:rPr>
          <w:lang w:val="nl-BE"/>
        </w:rPr>
        <w:tab/>
      </w:r>
      <w:r w:rsidR="00EA6C14" w:rsidRPr="00F632A8">
        <w:rPr>
          <w:lang w:val="nl-BE"/>
        </w:rPr>
        <w:t xml:space="preserve">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Pr>
          <w:lang w:val="nl-BE"/>
        </w:rPr>
        <w:t xml:space="preserve"> e</w:t>
      </w:r>
      <w:r w:rsidR="00EA6C14" w:rsidRPr="00F632A8">
        <w:rPr>
          <w:lang w:val="nl-BE"/>
        </w:rPr>
        <w:t xml:space="preserve">n 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2510C5" w:rsidRPr="00F632A8" w:rsidRDefault="00BF3F32" w:rsidP="00176436">
      <w:pPr>
        <w:pStyle w:val="Lijstalinea1"/>
        <w:ind w:firstLine="698"/>
        <w:rPr>
          <w:lang w:val="nl-BE"/>
        </w:rPr>
      </w:pPr>
      <w:r w:rsidRPr="00F632A8">
        <w:rPr>
          <w:lang w:val="nl-BE"/>
        </w:rPr>
        <w:t>zondag:</w:t>
      </w:r>
      <w:r w:rsidRPr="00F632A8">
        <w:rPr>
          <w:lang w:val="nl-BE"/>
        </w:rPr>
        <w:tab/>
      </w:r>
      <w:r w:rsidR="00EA6C14" w:rsidRPr="00F632A8">
        <w:rPr>
          <w:lang w:val="nl-BE"/>
        </w:rPr>
        <w:t xml:space="preserve">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Pr>
          <w:lang w:val="nl-BE"/>
        </w:rPr>
        <w:t xml:space="preserve"> e</w:t>
      </w:r>
      <w:r w:rsidR="00EA6C14" w:rsidRPr="00F632A8">
        <w:rPr>
          <w:lang w:val="nl-BE"/>
        </w:rPr>
        <w:t xml:space="preserve">n van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F632A8">
        <w:rPr>
          <w:lang w:val="nl-BE"/>
        </w:rPr>
        <w:t xml:space="preserve"> tot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EA6C14" w:rsidRPr="00F632A8" w:rsidRDefault="00E069FD" w:rsidP="00EA6C14">
      <w:pPr>
        <w:spacing w:before="120" w:after="240"/>
        <w:ind w:left="1418"/>
        <w:rPr>
          <w:lang w:val="nl-BE"/>
        </w:rPr>
      </w:pPr>
      <w:r w:rsidRPr="00F632A8">
        <w:rPr>
          <w:lang w:val="nl-BE"/>
        </w:rPr>
        <w:t>De werknemer</w:t>
      </w:r>
      <w:r w:rsidR="005A61F6" w:rsidRPr="00F632A8">
        <w:rPr>
          <w:lang w:val="nl-BE"/>
        </w:rPr>
        <w:t xml:space="preserve"> heeft, ongeacht het vastgelegd</w:t>
      </w:r>
      <w:r w:rsidRPr="00F632A8">
        <w:rPr>
          <w:lang w:val="nl-BE"/>
        </w:rPr>
        <w:t xml:space="preserve"> werkrooster</w:t>
      </w:r>
      <w:r w:rsidR="005A61F6" w:rsidRPr="00F632A8">
        <w:rPr>
          <w:lang w:val="nl-BE"/>
        </w:rPr>
        <w:t>,</w:t>
      </w:r>
      <w:r w:rsidRPr="00F632A8">
        <w:rPr>
          <w:lang w:val="nl-BE"/>
        </w:rPr>
        <w:t xml:space="preserve"> minstens recht op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Pr="00F632A8">
        <w:rPr>
          <w:lang w:val="nl-BE"/>
        </w:rPr>
        <w:t xml:space="preserve"> min./uur pauze om de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EA6C14" w:rsidRPr="00F632A8" w:rsidRDefault="00E069FD" w:rsidP="00EA6C14">
      <w:pPr>
        <w:spacing w:after="240"/>
        <w:ind w:left="1418" w:hanging="1418"/>
        <w:rPr>
          <w:lang w:val="nl-BE"/>
        </w:rPr>
      </w:pPr>
      <w:r w:rsidRPr="00F632A8">
        <w:rPr>
          <w:lang w:val="nl-BE"/>
        </w:rPr>
        <w:t>Artikel</w:t>
      </w:r>
      <w:r w:rsidR="00D02AFB" w:rsidRPr="00F632A8">
        <w:rPr>
          <w:lang w:val="nl-BE"/>
        </w:rPr>
        <w:t xml:space="preserve"> 5</w:t>
      </w:r>
      <w:r w:rsidR="009351A6" w:rsidRPr="00F632A8">
        <w:rPr>
          <w:lang w:val="nl-BE"/>
        </w:rPr>
        <w:t>:</w:t>
      </w:r>
      <w:r w:rsidR="009351A6" w:rsidRPr="00F632A8">
        <w:rPr>
          <w:lang w:val="nl-BE"/>
        </w:rPr>
        <w:tab/>
      </w:r>
      <w:r w:rsidR="00EA6C14">
        <w:rPr>
          <w:lang w:val="nl-BE"/>
        </w:rPr>
        <w:t>Op de</w:t>
      </w:r>
      <w:r w:rsidR="005A61F6" w:rsidRPr="00F632A8">
        <w:rPr>
          <w:lang w:val="nl-BE"/>
        </w:rPr>
        <w:t xml:space="preserve"> datum waarop deze overeenkomst werd ondertekend, werd het overeengekomen </w:t>
      </w:r>
      <w:r w:rsidR="00176436">
        <w:rPr>
          <w:lang w:val="nl-BE"/>
        </w:rPr>
        <w:t xml:space="preserve">bruto </w:t>
      </w:r>
      <w:r w:rsidR="005A61F6" w:rsidRPr="00F632A8">
        <w:rPr>
          <w:lang w:val="nl-BE"/>
        </w:rPr>
        <w:t>maandloon vastgesteld op</w:t>
      </w:r>
      <w:r w:rsidR="009351A6" w:rsidRPr="00F632A8">
        <w:rPr>
          <w:lang w:val="nl-BE"/>
        </w:rPr>
        <w:t xml:space="preserve"> </w:t>
      </w:r>
      <w:r w:rsidR="00EA6C14">
        <w:rPr>
          <w:lang w:val="nl-BE"/>
        </w:rPr>
        <w:fldChar w:fldCharType="begin">
          <w:ffData>
            <w:name w:val="Text1"/>
            <w:enabled/>
            <w:calcOnExit w:val="0"/>
            <w:textInput/>
          </w:ffData>
        </w:fldChar>
      </w:r>
      <w:r w:rsidR="00EA6C14">
        <w:rPr>
          <w:lang w:val="nl-BE"/>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Pr>
          <w:lang w:val="nl-BE"/>
        </w:rPr>
        <w:t xml:space="preserve"> </w:t>
      </w:r>
      <w:r w:rsidR="009351A6" w:rsidRPr="00F632A8">
        <w:rPr>
          <w:lang w:val="nl-BE"/>
        </w:rPr>
        <w:t xml:space="preserve">EUR </w:t>
      </w:r>
      <w:r w:rsidR="005A61F6" w:rsidRPr="00F632A8">
        <w:rPr>
          <w:lang w:val="nl-BE"/>
        </w:rPr>
        <w:t>bruto per maand</w:t>
      </w:r>
      <w:r w:rsidR="009351A6" w:rsidRPr="00F632A8">
        <w:rPr>
          <w:lang w:val="nl-BE"/>
        </w:rPr>
        <w:t>.</w:t>
      </w:r>
      <w:r w:rsidR="00EA6C14" w:rsidRPr="00EA6C14">
        <w:rPr>
          <w:lang w:val="nl-BE"/>
        </w:rPr>
        <w:t xml:space="preserve"> </w:t>
      </w:r>
    </w:p>
    <w:p w:rsidR="00D15118" w:rsidRPr="00F632A8" w:rsidRDefault="00D02AFB" w:rsidP="00D15118">
      <w:pPr>
        <w:pStyle w:val="Lijstalinea1"/>
        <w:keepNext/>
        <w:spacing w:after="120"/>
        <w:ind w:left="1418" w:hanging="1418"/>
        <w:rPr>
          <w:lang w:val="nl-BE"/>
        </w:rPr>
      </w:pPr>
      <w:r w:rsidRPr="00F632A8">
        <w:rPr>
          <w:lang w:val="nl-BE"/>
        </w:rPr>
        <w:lastRenderedPageBreak/>
        <w:t>Arti</w:t>
      </w:r>
      <w:r w:rsidR="005A61F6" w:rsidRPr="00F632A8">
        <w:rPr>
          <w:lang w:val="nl-BE"/>
        </w:rPr>
        <w:t>kel</w:t>
      </w:r>
      <w:r w:rsidRPr="00F632A8">
        <w:rPr>
          <w:lang w:val="nl-BE"/>
        </w:rPr>
        <w:t xml:space="preserve"> 6</w:t>
      </w:r>
      <w:r w:rsidR="009351A6" w:rsidRPr="00F632A8">
        <w:rPr>
          <w:lang w:val="nl-BE"/>
        </w:rPr>
        <w:t>:</w:t>
      </w:r>
      <w:r w:rsidR="009351A6" w:rsidRPr="00F632A8">
        <w:rPr>
          <w:lang w:val="nl-BE"/>
        </w:rPr>
        <w:tab/>
      </w:r>
      <w:r w:rsidR="005A61F6" w:rsidRPr="00F632A8">
        <w:rPr>
          <w:lang w:val="nl-BE"/>
        </w:rPr>
        <w:t>Daarenboven werd overeengekomen dat de volgende voordelen toegekend worden</w:t>
      </w:r>
      <w:r w:rsidR="009351A6" w:rsidRPr="00F632A8">
        <w:rPr>
          <w:lang w:val="nl-BE"/>
        </w:rPr>
        <w:t>:</w:t>
      </w:r>
    </w:p>
    <w:p w:rsidR="00D15118" w:rsidRPr="00F632A8" w:rsidRDefault="002A39B6" w:rsidP="00D15118">
      <w:pPr>
        <w:spacing w:after="120"/>
        <w:ind w:left="1418"/>
        <w:rPr>
          <w:lang w:val="nl-BE"/>
        </w:rPr>
      </w:pPr>
      <w:r>
        <w:rPr>
          <w:lang w:val="nl-BE"/>
        </w:rPr>
        <w:fldChar w:fldCharType="begin">
          <w:ffData>
            <w:name w:val="Selectievakje1"/>
            <w:enabled/>
            <w:calcOnExit w:val="0"/>
            <w:checkBox>
              <w:sizeAuto/>
              <w:default w:val="0"/>
            </w:checkBox>
          </w:ffData>
        </w:fldChar>
      </w:r>
      <w:r>
        <w:rPr>
          <w:lang w:val="nl-BE"/>
        </w:rPr>
        <w:instrText xml:space="preserve"> FORMCHECKBOX </w:instrText>
      </w:r>
      <w:r w:rsidR="0042779D">
        <w:rPr>
          <w:lang w:val="nl-BE"/>
        </w:rPr>
      </w:r>
      <w:r w:rsidR="0042779D">
        <w:rPr>
          <w:lang w:val="nl-BE"/>
        </w:rPr>
        <w:fldChar w:fldCharType="separate"/>
      </w:r>
      <w:r>
        <w:rPr>
          <w:lang w:val="nl-BE"/>
        </w:rPr>
        <w:fldChar w:fldCharType="end"/>
      </w:r>
      <w:r>
        <w:rPr>
          <w:lang w:val="nl-BE"/>
        </w:rPr>
        <w:t xml:space="preserve"> </w:t>
      </w:r>
      <w:r w:rsidR="005A61F6" w:rsidRPr="00F632A8">
        <w:rPr>
          <w:lang w:val="nl-BE"/>
        </w:rPr>
        <w:t>Maaltijdcheques</w:t>
      </w:r>
      <w:r w:rsidR="009351A6" w:rsidRPr="00F632A8">
        <w:rPr>
          <w:lang w:val="nl-BE"/>
        </w:rPr>
        <w:t xml:space="preserve">: </w:t>
      </w:r>
      <w:r w:rsidR="005A61F6" w:rsidRPr="00F632A8">
        <w:rPr>
          <w:lang w:val="nl-BE"/>
        </w:rPr>
        <w:t xml:space="preserve">nominale waarde van de maaltijdcheque van </w:t>
      </w:r>
      <w:r w:rsidR="00D15118">
        <w:rPr>
          <w:lang w:val="nl-BE"/>
        </w:rPr>
        <w:fldChar w:fldCharType="begin">
          <w:ffData>
            <w:name w:val="Text1"/>
            <w:enabled/>
            <w:calcOnExit w:val="0"/>
            <w:textInput/>
          </w:ffData>
        </w:fldChar>
      </w:r>
      <w:r w:rsidR="00D15118">
        <w:rPr>
          <w:lang w:val="nl-BE"/>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9351A6" w:rsidRPr="00F632A8">
        <w:rPr>
          <w:lang w:val="nl-BE"/>
        </w:rPr>
        <w:t xml:space="preserve"> EUR, </w:t>
      </w:r>
      <w:r w:rsidR="005A61F6" w:rsidRPr="00F632A8">
        <w:rPr>
          <w:lang w:val="nl-BE"/>
        </w:rPr>
        <w:t xml:space="preserve">bestaande uit een aandeel van de werknemer van </w:t>
      </w:r>
      <w:r w:rsidR="00D15118">
        <w:rPr>
          <w:lang w:val="nl-BE"/>
        </w:rPr>
        <w:fldChar w:fldCharType="begin">
          <w:ffData>
            <w:name w:val="Text1"/>
            <w:enabled/>
            <w:calcOnExit w:val="0"/>
            <w:textInput/>
          </w:ffData>
        </w:fldChar>
      </w:r>
      <w:r w:rsidR="00D15118">
        <w:rPr>
          <w:lang w:val="nl-BE"/>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9351A6" w:rsidRPr="00F632A8">
        <w:rPr>
          <w:lang w:val="nl-BE"/>
        </w:rPr>
        <w:t xml:space="preserve"> EUR e</w:t>
      </w:r>
      <w:r w:rsidR="000F0451" w:rsidRPr="00F632A8">
        <w:rPr>
          <w:lang w:val="nl-BE"/>
        </w:rPr>
        <w:t xml:space="preserve">n een werkgeverstegemoetkoming van </w:t>
      </w:r>
      <w:r w:rsidR="00D15118">
        <w:rPr>
          <w:lang w:val="nl-BE"/>
        </w:rPr>
        <w:fldChar w:fldCharType="begin">
          <w:ffData>
            <w:name w:val="Text1"/>
            <w:enabled/>
            <w:calcOnExit w:val="0"/>
            <w:textInput/>
          </w:ffData>
        </w:fldChar>
      </w:r>
      <w:r w:rsidR="00D15118">
        <w:rPr>
          <w:lang w:val="nl-BE"/>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D15118">
        <w:rPr>
          <w:lang w:val="nl-BE"/>
        </w:rPr>
        <w:t xml:space="preserve"> </w:t>
      </w:r>
      <w:r w:rsidR="009351A6" w:rsidRPr="00F632A8">
        <w:rPr>
          <w:lang w:val="nl-BE"/>
        </w:rPr>
        <w:t>EUR.</w:t>
      </w:r>
      <w:r w:rsidR="00D15118" w:rsidRPr="00D15118">
        <w:rPr>
          <w:lang w:val="nl-BE"/>
        </w:rPr>
        <w:t xml:space="preserve"> </w:t>
      </w:r>
    </w:p>
    <w:p w:rsidR="00D15118" w:rsidRPr="00F632A8" w:rsidRDefault="002A39B6" w:rsidP="00D15118">
      <w:pPr>
        <w:spacing w:after="120"/>
        <w:ind w:left="1418"/>
        <w:rPr>
          <w:lang w:val="nl-BE"/>
        </w:rPr>
      </w:pPr>
      <w:r>
        <w:rPr>
          <w:lang w:val="nl-BE"/>
        </w:rPr>
        <w:fldChar w:fldCharType="begin">
          <w:ffData>
            <w:name w:val="Selectievakje1"/>
            <w:enabled/>
            <w:calcOnExit w:val="0"/>
            <w:checkBox>
              <w:sizeAuto/>
              <w:default w:val="0"/>
            </w:checkBox>
          </w:ffData>
        </w:fldChar>
      </w:r>
      <w:r>
        <w:rPr>
          <w:lang w:val="nl-BE"/>
        </w:rPr>
        <w:instrText xml:space="preserve"> FORMCHECKBOX </w:instrText>
      </w:r>
      <w:r w:rsidR="0042779D">
        <w:rPr>
          <w:lang w:val="nl-BE"/>
        </w:rPr>
      </w:r>
      <w:r w:rsidR="0042779D">
        <w:rPr>
          <w:lang w:val="nl-BE"/>
        </w:rPr>
        <w:fldChar w:fldCharType="separate"/>
      </w:r>
      <w:r>
        <w:rPr>
          <w:lang w:val="nl-BE"/>
        </w:rPr>
        <w:fldChar w:fldCharType="end"/>
      </w:r>
      <w:r>
        <w:rPr>
          <w:lang w:val="nl-BE"/>
        </w:rPr>
        <w:t xml:space="preserve"> </w:t>
      </w:r>
      <w:r w:rsidR="000F0451" w:rsidRPr="00F632A8">
        <w:rPr>
          <w:lang w:val="nl-BE"/>
        </w:rPr>
        <w:t>Kosten voor het woon-werkverkeer</w:t>
      </w:r>
      <w:r w:rsidR="00564010" w:rsidRPr="00F632A8">
        <w:rPr>
          <w:lang w:val="nl-BE"/>
        </w:rPr>
        <w:t xml:space="preserve">: </w:t>
      </w:r>
      <w:r w:rsidR="000F0451" w:rsidRPr="00F632A8">
        <w:rPr>
          <w:lang w:val="nl-BE"/>
        </w:rPr>
        <w:t>het sociaal abonnement voor het gebruik van het openbaar vervoer zal ten laste worden genomen door de werkgever</w:t>
      </w:r>
    </w:p>
    <w:p w:rsidR="00D15118" w:rsidRPr="00F632A8" w:rsidRDefault="00D15118" w:rsidP="00D15118">
      <w:pPr>
        <w:spacing w:after="120"/>
        <w:ind w:left="1418"/>
        <w:rPr>
          <w:lang w:val="nl-BE"/>
        </w:rPr>
      </w:pPr>
      <w:r>
        <w:rPr>
          <w:lang w:val="nl-BE"/>
        </w:rPr>
        <w:fldChar w:fldCharType="begin">
          <w:ffData>
            <w:name w:val="Selectievakje1"/>
            <w:enabled/>
            <w:calcOnExit w:val="0"/>
            <w:checkBox>
              <w:sizeAuto/>
              <w:default w:val="0"/>
            </w:checkBox>
          </w:ffData>
        </w:fldChar>
      </w:r>
      <w:bookmarkStart w:id="2" w:name="Selectievakje1"/>
      <w:r>
        <w:rPr>
          <w:lang w:val="nl-BE"/>
        </w:rPr>
        <w:instrText xml:space="preserve"> FORMCHECKBOX </w:instrText>
      </w:r>
      <w:r w:rsidR="0042779D">
        <w:rPr>
          <w:lang w:val="nl-BE"/>
        </w:rPr>
      </w:r>
      <w:r w:rsidR="0042779D">
        <w:rPr>
          <w:lang w:val="nl-BE"/>
        </w:rPr>
        <w:fldChar w:fldCharType="separate"/>
      </w:r>
      <w:r>
        <w:rPr>
          <w:lang w:val="nl-BE"/>
        </w:rPr>
        <w:fldChar w:fldCharType="end"/>
      </w:r>
      <w:bookmarkEnd w:id="2"/>
      <w:r>
        <w:rPr>
          <w:lang w:val="nl-BE"/>
        </w:rPr>
        <w:t xml:space="preserve"> </w:t>
      </w:r>
      <w:r w:rsidR="009351A6" w:rsidRPr="00F632A8">
        <w:rPr>
          <w:lang w:val="nl-BE"/>
        </w:rPr>
        <w:t>A</w:t>
      </w:r>
      <w:r w:rsidR="000F0451" w:rsidRPr="00F632A8">
        <w:rPr>
          <w:lang w:val="nl-BE"/>
        </w:rPr>
        <w:t>ndere</w:t>
      </w:r>
      <w:r w:rsidR="009351A6" w:rsidRPr="00F632A8">
        <w:rPr>
          <w:lang w:val="nl-BE"/>
        </w:rPr>
        <w:t xml:space="preserve">: </w:t>
      </w:r>
      <w:r>
        <w:rPr>
          <w:lang w:val="nl-BE"/>
        </w:rPr>
        <w:fldChar w:fldCharType="begin">
          <w:ffData>
            <w:name w:val="Text2"/>
            <w:enabled/>
            <w:calcOnExit w:val="0"/>
            <w:textInput/>
          </w:ffData>
        </w:fldChar>
      </w:r>
      <w:bookmarkStart w:id="3" w:name="Text2"/>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3"/>
    </w:p>
    <w:p w:rsidR="00D15118" w:rsidRPr="00F632A8" w:rsidRDefault="000F0451" w:rsidP="00D15118">
      <w:pPr>
        <w:spacing w:after="240"/>
        <w:ind w:left="1418"/>
        <w:rPr>
          <w:lang w:val="nl-BE"/>
        </w:rPr>
      </w:pPr>
      <w:r w:rsidRPr="00F632A8">
        <w:rPr>
          <w:lang w:val="nl-BE"/>
        </w:rPr>
        <w:t>Verduidelijk de voordelen die eventueel aan de werknemer worden toegekend en, desgevallen</w:t>
      </w:r>
      <w:r w:rsidR="00176436">
        <w:rPr>
          <w:lang w:val="nl-BE"/>
        </w:rPr>
        <w:t>d</w:t>
      </w:r>
      <w:r w:rsidRPr="00F632A8">
        <w:rPr>
          <w:lang w:val="nl-BE"/>
        </w:rPr>
        <w:t>, de toekenningsvoorwaarden voor deze voordelen</w:t>
      </w:r>
      <w:r w:rsidR="009351A6" w:rsidRPr="00F632A8">
        <w:rPr>
          <w:lang w:val="nl-BE"/>
        </w:rPr>
        <w:t>.</w:t>
      </w:r>
    </w:p>
    <w:p w:rsidR="00D15118" w:rsidRPr="00F632A8" w:rsidRDefault="00D02AFB" w:rsidP="00D15118">
      <w:pPr>
        <w:pStyle w:val="Lijstalinea1"/>
        <w:keepNext/>
        <w:spacing w:after="120"/>
        <w:ind w:left="1418" w:hanging="1418"/>
        <w:rPr>
          <w:lang w:val="nl-BE"/>
        </w:rPr>
      </w:pPr>
      <w:r w:rsidRPr="00F632A8">
        <w:rPr>
          <w:lang w:val="nl-BE"/>
        </w:rPr>
        <w:t>Arti</w:t>
      </w:r>
      <w:r w:rsidR="000F0451" w:rsidRPr="00F632A8">
        <w:rPr>
          <w:lang w:val="nl-BE"/>
        </w:rPr>
        <w:t>kel</w:t>
      </w:r>
      <w:r w:rsidRPr="00F632A8">
        <w:rPr>
          <w:lang w:val="nl-BE"/>
        </w:rPr>
        <w:t xml:space="preserve"> 7</w:t>
      </w:r>
      <w:r w:rsidR="009351A6" w:rsidRPr="00F632A8">
        <w:rPr>
          <w:lang w:val="nl-BE"/>
        </w:rPr>
        <w:t>:</w:t>
      </w:r>
      <w:r w:rsidR="009351A6" w:rsidRPr="00F632A8">
        <w:rPr>
          <w:lang w:val="nl-BE"/>
        </w:rPr>
        <w:tab/>
      </w:r>
      <w:r w:rsidR="000F0451" w:rsidRPr="00F632A8">
        <w:rPr>
          <w:lang w:val="nl-BE"/>
        </w:rPr>
        <w:t xml:space="preserve">Het loon zal op </w:t>
      </w:r>
      <w:r w:rsidR="00D15118">
        <w:rPr>
          <w:lang w:val="nl-BE"/>
        </w:rPr>
        <w:fldChar w:fldCharType="begin">
          <w:ffData>
            <w:name w:val="Text3"/>
            <w:enabled/>
            <w:calcOnExit w:val="0"/>
            <w:textInput/>
          </w:ffData>
        </w:fldChar>
      </w:r>
      <w:bookmarkStart w:id="4" w:name="Text3"/>
      <w:r w:rsidR="00D15118">
        <w:rPr>
          <w:lang w:val="nl-BE"/>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bookmarkEnd w:id="4"/>
      <w:r w:rsidR="009351A6" w:rsidRPr="00F632A8">
        <w:rPr>
          <w:lang w:val="nl-BE"/>
        </w:rPr>
        <w:t xml:space="preserve"> </w:t>
      </w:r>
      <w:r w:rsidR="000F0451" w:rsidRPr="00F632A8">
        <w:rPr>
          <w:lang w:val="nl-BE"/>
        </w:rPr>
        <w:t xml:space="preserve">betaald worden </w:t>
      </w:r>
      <w:r w:rsidR="00D93FCC" w:rsidRPr="00F632A8">
        <w:rPr>
          <w:lang w:val="nl-BE"/>
        </w:rPr>
        <w:t>door overschrijving op bank- of postrekeningnummer</w:t>
      </w:r>
      <w:r w:rsidR="009351A6" w:rsidRPr="00F632A8">
        <w:rPr>
          <w:lang w:val="nl-BE"/>
        </w:rPr>
        <w:t>:</w:t>
      </w:r>
      <w:r w:rsidR="00D15118" w:rsidRPr="00D15118">
        <w:rPr>
          <w:lang w:val="nl-BE"/>
        </w:rPr>
        <w:t xml:space="preserve"> </w:t>
      </w:r>
    </w:p>
    <w:p w:rsidR="00D15118" w:rsidRPr="00F632A8" w:rsidRDefault="009351A6" w:rsidP="00D15118">
      <w:pPr>
        <w:spacing w:after="120"/>
        <w:ind w:left="1418"/>
        <w:rPr>
          <w:lang w:val="nl-BE"/>
        </w:rPr>
      </w:pPr>
      <w:r w:rsidRPr="00F632A8">
        <w:rPr>
          <w:lang w:val="nl-BE"/>
        </w:rPr>
        <w:t xml:space="preserve">IBAN </w:t>
      </w:r>
      <w:r w:rsidR="00D15118">
        <w:rPr>
          <w:lang w:val="nl-BE"/>
        </w:rPr>
        <w:fldChar w:fldCharType="begin">
          <w:ffData>
            <w:name w:val="Text4"/>
            <w:enabled/>
            <w:calcOnExit w:val="0"/>
            <w:textInput/>
          </w:ffData>
        </w:fldChar>
      </w:r>
      <w:bookmarkStart w:id="5" w:name="Text4"/>
      <w:r w:rsidR="00D15118">
        <w:rPr>
          <w:lang w:val="nl-BE"/>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bookmarkEnd w:id="5"/>
    </w:p>
    <w:p w:rsidR="00D15118" w:rsidRPr="00F632A8" w:rsidRDefault="009351A6" w:rsidP="00D15118">
      <w:pPr>
        <w:spacing w:after="240"/>
        <w:ind w:left="1418"/>
        <w:rPr>
          <w:lang w:val="nl-BE"/>
        </w:rPr>
      </w:pPr>
      <w:r w:rsidRPr="00F632A8">
        <w:rPr>
          <w:lang w:val="nl-BE"/>
        </w:rPr>
        <w:t xml:space="preserve">BIC </w:t>
      </w:r>
      <w:r w:rsidR="00D15118">
        <w:rPr>
          <w:lang w:val="nl-BE"/>
        </w:rPr>
        <w:fldChar w:fldCharType="begin">
          <w:ffData>
            <w:name w:val="Text4"/>
            <w:enabled/>
            <w:calcOnExit w:val="0"/>
            <w:textInput/>
          </w:ffData>
        </w:fldChar>
      </w:r>
      <w:r w:rsidR="00D15118">
        <w:rPr>
          <w:lang w:val="nl-BE"/>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p>
    <w:p w:rsidR="00D15118" w:rsidRPr="00F632A8" w:rsidRDefault="00D93FCC" w:rsidP="00D15118">
      <w:pPr>
        <w:pStyle w:val="Lijstalinea1"/>
        <w:keepNext/>
        <w:spacing w:after="120"/>
        <w:ind w:left="1418" w:hanging="1418"/>
        <w:rPr>
          <w:lang w:val="nl-BE"/>
        </w:rPr>
      </w:pPr>
      <w:r w:rsidRPr="00F632A8">
        <w:rPr>
          <w:lang w:val="nl-BE"/>
        </w:rPr>
        <w:t>Artikel</w:t>
      </w:r>
      <w:r w:rsidR="00D02AFB" w:rsidRPr="00F632A8">
        <w:rPr>
          <w:lang w:val="nl-BE"/>
        </w:rPr>
        <w:t xml:space="preserve"> 8</w:t>
      </w:r>
      <w:r w:rsidR="009351A6" w:rsidRPr="00F632A8">
        <w:rPr>
          <w:lang w:val="nl-BE"/>
        </w:rPr>
        <w:t>:</w:t>
      </w:r>
      <w:r w:rsidR="009351A6" w:rsidRPr="00F632A8">
        <w:rPr>
          <w:lang w:val="nl-BE"/>
        </w:rPr>
        <w:tab/>
      </w:r>
      <w:r w:rsidRPr="00F632A8">
        <w:rPr>
          <w:lang w:val="nl-BE"/>
        </w:rPr>
        <w:t>De loon- en arbeidsvoorwaarden worden bepaald en zo nodig aangepast op basis van de beslissing</w:t>
      </w:r>
      <w:r w:rsidR="005C5096">
        <w:rPr>
          <w:lang w:val="nl-BE"/>
        </w:rPr>
        <w:t>en</w:t>
      </w:r>
      <w:r w:rsidR="00695CA1">
        <w:rPr>
          <w:lang w:val="nl-BE"/>
        </w:rPr>
        <w:t xml:space="preserve"> van paritair comité nr. 337</w:t>
      </w:r>
      <w:r w:rsidR="005108D5" w:rsidRPr="00F632A8">
        <w:rPr>
          <w:lang w:val="nl-BE"/>
        </w:rPr>
        <w:t>.</w:t>
      </w:r>
    </w:p>
    <w:p w:rsidR="00D15118" w:rsidRPr="00F632A8" w:rsidRDefault="00D845F7" w:rsidP="00D15118">
      <w:pPr>
        <w:spacing w:after="120"/>
        <w:ind w:left="1418"/>
        <w:rPr>
          <w:lang w:val="nl-BE"/>
        </w:rPr>
      </w:pPr>
      <w:r w:rsidRPr="00F632A8">
        <w:rPr>
          <w:lang w:val="nl-BE"/>
        </w:rPr>
        <w:t>Ongeacht de aard van de hoofd- of handarbeid,</w:t>
      </w:r>
      <w:r w:rsidR="008E5557" w:rsidRPr="00F632A8">
        <w:rPr>
          <w:lang w:val="nl-BE"/>
        </w:rPr>
        <w:t xml:space="preserve"> worden</w:t>
      </w:r>
      <w:r w:rsidR="00695CA1">
        <w:rPr>
          <w:lang w:val="nl-BE"/>
        </w:rPr>
        <w:t xml:space="preserve"> de voorschriften van PC 337</w:t>
      </w:r>
      <w:r w:rsidR="008E5557" w:rsidRPr="00F632A8">
        <w:rPr>
          <w:lang w:val="nl-BE"/>
        </w:rPr>
        <w:t xml:space="preserve"> als basis genomen</w:t>
      </w:r>
      <w:r w:rsidR="005108D5" w:rsidRPr="00F632A8">
        <w:rPr>
          <w:lang w:val="nl-BE"/>
        </w:rPr>
        <w:t>.</w:t>
      </w:r>
    </w:p>
    <w:p w:rsidR="00D15118" w:rsidRPr="00F632A8" w:rsidRDefault="008E5557" w:rsidP="00D15118">
      <w:pPr>
        <w:spacing w:after="120"/>
        <w:ind w:left="1418"/>
        <w:rPr>
          <w:lang w:val="nl-BE"/>
        </w:rPr>
      </w:pPr>
      <w:r w:rsidRPr="00F632A8">
        <w:rPr>
          <w:lang w:val="nl-BE"/>
        </w:rPr>
        <w:t>De lonen worden geïndexeerd met toepassing van de in</w:t>
      </w:r>
      <w:r w:rsidR="00695CA1">
        <w:rPr>
          <w:lang w:val="nl-BE"/>
        </w:rPr>
        <w:t>dexering van paritair comité 337</w:t>
      </w:r>
      <w:r w:rsidRPr="00F632A8">
        <w:rPr>
          <w:lang w:val="nl-BE"/>
        </w:rPr>
        <w:t>, d.w.z. met hetzelfde percentage en op hetzelfde tijdstip</w:t>
      </w:r>
      <w:r w:rsidR="009351A6" w:rsidRPr="00F632A8">
        <w:rPr>
          <w:lang w:val="nl-BE"/>
        </w:rPr>
        <w:t>.</w:t>
      </w:r>
      <w:r w:rsidR="00D15118" w:rsidRPr="00D15118">
        <w:rPr>
          <w:lang w:val="nl-BE"/>
        </w:rPr>
        <w:t xml:space="preserve"> </w:t>
      </w:r>
    </w:p>
    <w:p w:rsidR="00D15118" w:rsidRPr="00F632A8" w:rsidRDefault="008E5557" w:rsidP="00D15118">
      <w:pPr>
        <w:spacing w:after="120"/>
        <w:ind w:left="1418"/>
        <w:rPr>
          <w:lang w:val="nl-BE"/>
        </w:rPr>
      </w:pPr>
      <w:r w:rsidRPr="00F632A8">
        <w:rPr>
          <w:lang w:val="nl-BE"/>
        </w:rPr>
        <w:t>De werkgever verbindt zich ertoe om een loonfiche uit te reiken op het tijdstip van de uitbetaling van het loon</w:t>
      </w:r>
      <w:r w:rsidR="00D15118">
        <w:rPr>
          <w:lang w:val="nl-BE"/>
        </w:rPr>
        <w:t>.</w:t>
      </w:r>
      <w:r w:rsidR="00D15118" w:rsidRPr="00D15118">
        <w:rPr>
          <w:lang w:val="nl-BE"/>
        </w:rPr>
        <w:t xml:space="preserve"> </w:t>
      </w:r>
    </w:p>
    <w:p w:rsidR="00D15118" w:rsidRPr="00F632A8" w:rsidRDefault="008E5557" w:rsidP="00D15118">
      <w:pPr>
        <w:spacing w:after="120"/>
        <w:ind w:left="1418"/>
        <w:rPr>
          <w:lang w:val="nl-BE"/>
        </w:rPr>
      </w:pPr>
      <w:r w:rsidRPr="00F632A8">
        <w:rPr>
          <w:lang w:val="nl-BE"/>
        </w:rPr>
        <w:t>De werkgever moet voldoen aan zijn sociale en fiscale verplichtingen (zie nuttige adressen in de bijlage bij deze arbeidsovereenkomst).</w:t>
      </w:r>
      <w:r w:rsidR="00D15118" w:rsidRPr="00D15118">
        <w:rPr>
          <w:lang w:val="nl-BE"/>
        </w:rPr>
        <w:t xml:space="preserve"> </w:t>
      </w:r>
    </w:p>
    <w:p w:rsidR="00E56342" w:rsidRPr="00F632A8" w:rsidRDefault="008E5557" w:rsidP="009351A6">
      <w:pPr>
        <w:ind w:left="1418" w:firstLine="22"/>
        <w:rPr>
          <w:lang w:val="nl-BE"/>
        </w:rPr>
      </w:pPr>
      <w:r w:rsidRPr="00F632A8">
        <w:rPr>
          <w:lang w:val="nl-BE"/>
        </w:rPr>
        <w:t>In geen geval</w:t>
      </w:r>
      <w:r w:rsidR="00E56342" w:rsidRPr="00F632A8">
        <w:rPr>
          <w:lang w:val="nl-BE"/>
        </w:rPr>
        <w:t>:</w:t>
      </w:r>
    </w:p>
    <w:p w:rsidR="00E56342" w:rsidRPr="00F632A8" w:rsidRDefault="00D57D52" w:rsidP="004F7C26">
      <w:pPr>
        <w:numPr>
          <w:ilvl w:val="0"/>
          <w:numId w:val="1"/>
        </w:numPr>
        <w:spacing w:after="60"/>
        <w:ind w:left="1780" w:hanging="357"/>
        <w:rPr>
          <w:lang w:val="nl-BE"/>
        </w:rPr>
      </w:pPr>
      <w:r w:rsidRPr="00F632A8">
        <w:rPr>
          <w:lang w:val="nl-BE"/>
        </w:rPr>
        <w:t>k</w:t>
      </w:r>
      <w:r w:rsidR="008E5557" w:rsidRPr="00F632A8">
        <w:rPr>
          <w:lang w:val="nl-BE"/>
        </w:rPr>
        <w:t xml:space="preserve">an de werknemer gehouden worden zelf </w:t>
      </w:r>
      <w:r w:rsidRPr="00F632A8">
        <w:rPr>
          <w:lang w:val="nl-BE"/>
        </w:rPr>
        <w:t>de zogenaamde persoonlijke sociale bijdragen te betalen</w:t>
      </w:r>
      <w:r w:rsidR="00E56342" w:rsidRPr="00F632A8">
        <w:rPr>
          <w:lang w:val="nl-BE"/>
        </w:rPr>
        <w:t>.</w:t>
      </w:r>
    </w:p>
    <w:p w:rsidR="00E56342" w:rsidRPr="00F632A8" w:rsidRDefault="00D57D52" w:rsidP="004F7C26">
      <w:pPr>
        <w:numPr>
          <w:ilvl w:val="0"/>
          <w:numId w:val="1"/>
        </w:numPr>
        <w:spacing w:after="120"/>
        <w:ind w:left="1780" w:hanging="357"/>
        <w:rPr>
          <w:lang w:val="nl-BE"/>
        </w:rPr>
      </w:pPr>
      <w:r w:rsidRPr="00F632A8">
        <w:rPr>
          <w:lang w:val="nl-BE"/>
        </w:rPr>
        <w:t>kan de werknemer gehouden worden zelf de bedrijfsvoorheffing te betalen, onverminderd de andere fiscale voorschriften.</w:t>
      </w:r>
    </w:p>
    <w:p w:rsidR="004F7C26" w:rsidRDefault="00D57D52" w:rsidP="004F7C26">
      <w:pPr>
        <w:spacing w:after="240"/>
        <w:ind w:left="1418"/>
        <w:rPr>
          <w:lang w:val="nl-BE"/>
        </w:rPr>
      </w:pPr>
      <w:r w:rsidRPr="00F632A8">
        <w:rPr>
          <w:lang w:val="nl-BE"/>
        </w:rPr>
        <w:t>De werknemer dient zijn fiscale verplichtingen in België na te komen en b</w:t>
      </w:r>
      <w:r w:rsidR="00706364" w:rsidRPr="00F632A8">
        <w:rPr>
          <w:lang w:val="nl-BE"/>
        </w:rPr>
        <w:t>elastingen te betalen in België</w:t>
      </w:r>
      <w:r w:rsidRPr="00F632A8">
        <w:rPr>
          <w:lang w:val="nl-BE"/>
        </w:rPr>
        <w:t xml:space="preserve"> of in een ander land, overeenkomstig de geldende internationale wetgeving</w:t>
      </w:r>
      <w:r w:rsidR="00F011D3" w:rsidRPr="00F632A8">
        <w:rPr>
          <w:lang w:val="nl-BE"/>
        </w:rPr>
        <w:t>.</w:t>
      </w:r>
    </w:p>
    <w:p w:rsidR="004F7C26" w:rsidRPr="00F632A8" w:rsidRDefault="004F7C26" w:rsidP="00A17E59">
      <w:pPr>
        <w:pStyle w:val="Lijstalinea1"/>
        <w:keepNext/>
        <w:pageBreakBefore/>
        <w:spacing w:after="120"/>
        <w:ind w:left="1418" w:hanging="1418"/>
        <w:rPr>
          <w:lang w:val="nl-BE"/>
        </w:rPr>
      </w:pPr>
      <w:r w:rsidRPr="00F632A8">
        <w:rPr>
          <w:lang w:val="nl-BE"/>
        </w:rPr>
        <w:lastRenderedPageBreak/>
        <w:t>Artikel</w:t>
      </w:r>
      <w:r>
        <w:rPr>
          <w:lang w:val="nl-BE"/>
        </w:rPr>
        <w:t xml:space="preserve"> 9</w:t>
      </w:r>
      <w:r w:rsidRPr="00F632A8">
        <w:rPr>
          <w:lang w:val="nl-BE"/>
        </w:rPr>
        <w:t>:</w:t>
      </w:r>
      <w:r w:rsidRPr="00F632A8">
        <w:rPr>
          <w:lang w:val="nl-BE"/>
        </w:rPr>
        <w:tab/>
        <w:t>Indien de werknemer onmogelijk zijn arbeid kan leveren wegens ziekte of ongeval, dan moet hij dit binnen twee werkdagen vanaf de dag van de ongeschiktheid bij zijn werkgever rechtvaardigen aan de hand van een geneeskundig getuigschrift dat hij met de post verstuurt of aan de werkgever laat overhandigen. Bij verzending met de post geldt de datumstempel als bewijs.</w:t>
      </w:r>
    </w:p>
    <w:p w:rsidR="009351A6" w:rsidRPr="00F632A8" w:rsidRDefault="004F5369" w:rsidP="00A17E59">
      <w:pPr>
        <w:keepNext/>
        <w:ind w:left="1418"/>
        <w:rPr>
          <w:lang w:val="nl-BE"/>
        </w:rPr>
      </w:pPr>
      <w:r w:rsidRPr="00F632A8">
        <w:rPr>
          <w:lang w:val="nl-BE"/>
        </w:rPr>
        <w:t>Bij arbeidsongeschiktheid moet de werknemer zijn werkgever onmiddellijk op de hoogte brengen</w:t>
      </w:r>
      <w:r w:rsidR="009351A6" w:rsidRPr="00F632A8">
        <w:rPr>
          <w:lang w:val="nl-BE"/>
        </w:rPr>
        <w:t>.</w:t>
      </w:r>
    </w:p>
    <w:p w:rsidR="004F7C26" w:rsidRDefault="004F5369" w:rsidP="004F7C26">
      <w:pPr>
        <w:spacing w:after="240"/>
        <w:ind w:left="1418"/>
        <w:rPr>
          <w:lang w:val="nl-BE"/>
        </w:rPr>
      </w:pPr>
      <w:r w:rsidRPr="00F632A8">
        <w:rPr>
          <w:lang w:val="nl-BE"/>
        </w:rPr>
        <w:t>In geval van verlenging van de arbeidsongeschiktheid gelden dezelfde verplichtingen</w:t>
      </w:r>
      <w:r w:rsidR="009351A6" w:rsidRPr="00F632A8">
        <w:rPr>
          <w:lang w:val="nl-BE"/>
        </w:rPr>
        <w:t>.</w:t>
      </w:r>
    </w:p>
    <w:p w:rsidR="004F7C26" w:rsidRDefault="004F7C26" w:rsidP="004F7C26">
      <w:pPr>
        <w:pStyle w:val="Lijstalinea1"/>
        <w:keepNext/>
        <w:spacing w:after="120"/>
        <w:ind w:left="1418" w:hanging="1418"/>
        <w:rPr>
          <w:lang w:val="nl-BE"/>
        </w:rPr>
      </w:pPr>
      <w:r w:rsidRPr="00F632A8">
        <w:rPr>
          <w:lang w:val="nl-BE"/>
        </w:rPr>
        <w:t>Artikel</w:t>
      </w:r>
      <w:r>
        <w:rPr>
          <w:lang w:val="nl-BE"/>
        </w:rPr>
        <w:t xml:space="preserve"> 10</w:t>
      </w:r>
      <w:r w:rsidRPr="00F632A8">
        <w:rPr>
          <w:lang w:val="nl-BE"/>
        </w:rPr>
        <w:t>:</w:t>
      </w:r>
      <w:r w:rsidRPr="00F632A8">
        <w:rPr>
          <w:lang w:val="nl-BE"/>
        </w:rPr>
        <w:tab/>
        <w:t>De werknemer heeft recht op het loon dat hem zou zijn toegekomen indien hij zijn dagtaak normaal had kunnen volbrengen als hij, op het ogenblik dat hij op het werk komt, geschikt is om te werken en:</w:t>
      </w:r>
    </w:p>
    <w:p w:rsidR="004F7C26" w:rsidRDefault="004F7C26" w:rsidP="004F7C26">
      <w:pPr>
        <w:spacing w:after="120"/>
        <w:ind w:left="1701" w:hanging="283"/>
        <w:rPr>
          <w:lang w:val="nl-BE"/>
        </w:rPr>
      </w:pPr>
      <w:r w:rsidRPr="00F632A8">
        <w:rPr>
          <w:lang w:val="nl-BE"/>
        </w:rPr>
        <w:t>1° zich normaal naar zijn werk begevend, met vertraging of niet op de plaats van het werk aankomt, op voorwaarde dat die vertraging of die afwezigheid te wijten is aan een oorzaak die overkomen is op de weg naar het werk en die onafhankelijk is van zijn wil;</w:t>
      </w:r>
    </w:p>
    <w:p w:rsidR="004F7C26" w:rsidRDefault="004F7C26" w:rsidP="004F7C26">
      <w:pPr>
        <w:spacing w:after="240"/>
        <w:ind w:left="1701" w:hanging="283"/>
        <w:rPr>
          <w:lang w:val="nl-BE"/>
        </w:rPr>
      </w:pPr>
      <w:r w:rsidRPr="00F632A8">
        <w:rPr>
          <w:lang w:val="nl-BE"/>
        </w:rPr>
        <w:t>2° buiten het geval van staking, wegens een oorzaak die onafhankelijk is van zijn wil, hetzij de arbeid niet kan beginnen wanneer hij zich normaal op de plaats van het werk had begeven, hetzij de arbeid, waaraan hij bezig was, niet kan voortzetten.</w:t>
      </w:r>
    </w:p>
    <w:p w:rsidR="004F7C26" w:rsidRDefault="004F7C26" w:rsidP="004F7C26">
      <w:pPr>
        <w:pStyle w:val="Lijstalinea1"/>
        <w:keepNext/>
        <w:spacing w:after="120"/>
        <w:ind w:left="1418" w:hanging="1418"/>
        <w:rPr>
          <w:lang w:val="nl-BE"/>
        </w:rPr>
      </w:pPr>
      <w:r w:rsidRPr="00F632A8">
        <w:rPr>
          <w:lang w:val="nl-BE"/>
        </w:rPr>
        <w:t>Artikel</w:t>
      </w:r>
      <w:r>
        <w:rPr>
          <w:lang w:val="nl-BE"/>
        </w:rPr>
        <w:t xml:space="preserve"> 11</w:t>
      </w:r>
      <w:r w:rsidRPr="00F632A8">
        <w:rPr>
          <w:lang w:val="nl-BE"/>
        </w:rPr>
        <w:t>:</w:t>
      </w:r>
      <w:r w:rsidRPr="00F632A8">
        <w:rPr>
          <w:lang w:val="nl-BE"/>
        </w:rPr>
        <w:tab/>
        <w:t>Indien onderhavige overeenkomst gesloten werd voor onbepaalde tijd, kunnen de werkgever en de werknemer de overeenkomst beëindigen mits zij aan de andere partij een schriftelijke opzegging betekenen. De duur daarvan wordt vastgesteld overeenkomstig de bepalingen van artikelen 37/2 en volgende van de arbeidsovereenkomstenwet van 3 juli 1978 en de bepalingen van de wet van 26 december 2013 betreffende de invoering van een eenheidsstatuut tussen arbeiders en bedienden inzake de opzeggingstermijnen en de carenzdag en begeleidende maatregelen.</w:t>
      </w:r>
    </w:p>
    <w:p w:rsidR="004F7C26" w:rsidRDefault="005C648F" w:rsidP="004F7C26">
      <w:pPr>
        <w:spacing w:after="240"/>
        <w:ind w:left="1418"/>
        <w:rPr>
          <w:lang w:val="nl-BE"/>
        </w:rPr>
      </w:pPr>
      <w:r w:rsidRPr="00F632A8">
        <w:rPr>
          <w:lang w:val="nl-BE"/>
        </w:rPr>
        <w:t xml:space="preserve">Het ontslag wordt gemotiveerd </w:t>
      </w:r>
      <w:r w:rsidR="00AF0B1B" w:rsidRPr="00F632A8">
        <w:rPr>
          <w:lang w:val="nl-BE"/>
        </w:rPr>
        <w:t>op basis van collectieve arbeidsovereenkomst nr. 109 van 12 februari 2014 betreffende de motivering van het ontslag</w:t>
      </w:r>
      <w:r w:rsidR="000021D5" w:rsidRPr="00F632A8">
        <w:rPr>
          <w:lang w:val="nl-BE"/>
        </w:rPr>
        <w:t>.</w:t>
      </w:r>
    </w:p>
    <w:p w:rsidR="004F7C26" w:rsidRDefault="004F7C26" w:rsidP="004F7C26">
      <w:pPr>
        <w:pStyle w:val="Lijstalinea1"/>
        <w:keepNext/>
        <w:spacing w:after="120"/>
        <w:ind w:left="1418" w:hanging="1418"/>
        <w:rPr>
          <w:lang w:val="nl-BE"/>
        </w:rPr>
      </w:pPr>
      <w:r w:rsidRPr="00F632A8">
        <w:rPr>
          <w:lang w:val="nl-BE"/>
        </w:rPr>
        <w:t>Artikel</w:t>
      </w:r>
      <w:r>
        <w:rPr>
          <w:lang w:val="nl-BE"/>
        </w:rPr>
        <w:t xml:space="preserve"> 12</w:t>
      </w:r>
      <w:r w:rsidRPr="00F632A8">
        <w:rPr>
          <w:lang w:val="nl-BE"/>
        </w:rPr>
        <w:t>:</w:t>
      </w:r>
      <w:r w:rsidRPr="00F632A8">
        <w:rPr>
          <w:lang w:val="nl-BE"/>
        </w:rPr>
        <w:tab/>
        <w:t xml:space="preserve">Indien onderhavige overeenkomst voor bepaalde tijd of voor een duidelijk omschreven werk werd gesloten, wordt zij automatisch beëindigd op de vastgestelde datum of na uitvoering van het overeengekomen werk. Wordt de overeenkomst beëindigd vooraleer deze termijn is bereikt of vooraleer het overeengekomen werk werd beëindigd, dan is een vergoeding verschuldigd overeenkomstig de bepalingen van de </w:t>
      </w:r>
      <w:r w:rsidRPr="00F632A8">
        <w:rPr>
          <w:lang w:val="nl-BE"/>
        </w:rPr>
        <w:lastRenderedPageBreak/>
        <w:t>arbeidsovereenkomstenwet van 3 juli 1978 en de bepalingen van de wet van 26 december 2013 – behalve bij een beëindiging om dringende reden.</w:t>
      </w:r>
    </w:p>
    <w:p w:rsidR="004F7C26" w:rsidRDefault="005C648F" w:rsidP="004F7C26">
      <w:pPr>
        <w:spacing w:after="240"/>
        <w:ind w:left="1418"/>
        <w:rPr>
          <w:lang w:val="nl-BE"/>
        </w:rPr>
      </w:pPr>
      <w:r w:rsidRPr="00F632A8">
        <w:rPr>
          <w:lang w:val="nl-BE"/>
        </w:rPr>
        <w:t>Het ontslag wordt gemotiveerd op basis van collectieve arbeidsovereenkomst nr. 109 van 12 februari 2014 betreffende de motivering van het ontslag.</w:t>
      </w:r>
    </w:p>
    <w:p w:rsidR="004F7C26" w:rsidRDefault="004F7C26" w:rsidP="004F7C26">
      <w:pPr>
        <w:pStyle w:val="Lijstalinea1"/>
        <w:keepNext/>
        <w:spacing w:after="120"/>
        <w:ind w:left="1418" w:hanging="1418"/>
        <w:rPr>
          <w:lang w:val="nl-BE"/>
        </w:rPr>
      </w:pPr>
      <w:r w:rsidRPr="00F632A8">
        <w:rPr>
          <w:lang w:val="nl-BE"/>
        </w:rPr>
        <w:t>Artikel</w:t>
      </w:r>
      <w:r>
        <w:rPr>
          <w:lang w:val="nl-BE"/>
        </w:rPr>
        <w:t xml:space="preserve"> 13</w:t>
      </w:r>
      <w:r w:rsidRPr="00F632A8">
        <w:rPr>
          <w:lang w:val="nl-BE"/>
        </w:rPr>
        <w:t>:</w:t>
      </w:r>
      <w:r w:rsidRPr="00F632A8">
        <w:rPr>
          <w:lang w:val="nl-BE"/>
        </w:rPr>
        <w:tab/>
        <w:t>Voor het overige is onderhavige overeenkomst onderworpen aan de bepalingen van de arbeidsovereenkomstenwet van 3 juli 1978</w:t>
      </w:r>
      <w:r>
        <w:rPr>
          <w:lang w:val="nl-BE"/>
        </w:rPr>
        <w:t>, de</w:t>
      </w:r>
      <w:r w:rsidRPr="00F632A8">
        <w:rPr>
          <w:lang w:val="nl-BE"/>
        </w:rPr>
        <w:t xml:space="preserve"> uitvoeringsbesluiten</w:t>
      </w:r>
      <w:r>
        <w:rPr>
          <w:lang w:val="nl-BE"/>
        </w:rPr>
        <w:t xml:space="preserve"> ervan</w:t>
      </w:r>
      <w:r w:rsidRPr="00F632A8">
        <w:rPr>
          <w:lang w:val="nl-BE"/>
        </w:rPr>
        <w:t xml:space="preserve"> en het arbeidsreglement.</w:t>
      </w:r>
    </w:p>
    <w:p w:rsidR="004F7C26" w:rsidRDefault="004F7C26" w:rsidP="004F7C26">
      <w:pPr>
        <w:spacing w:after="240"/>
        <w:ind w:left="1418"/>
        <w:rPr>
          <w:lang w:val="nl-BE"/>
        </w:rPr>
      </w:pPr>
      <w:r w:rsidRPr="00F632A8">
        <w:rPr>
          <w:lang w:val="nl-BE"/>
        </w:rPr>
        <w:t>De werknemer heeft minstens recht op de jaarlijkse vakantie zoals toegekend overeenkomstig de Belgische regelgeving tot bepaling van de algemene uitvoeringsmodaliteiten van de wetten betreffende jaarlijkse vakantie van de werknemers.</w:t>
      </w:r>
    </w:p>
    <w:p w:rsidR="004F7C26" w:rsidRDefault="004F7C26" w:rsidP="004F7C26">
      <w:pPr>
        <w:pStyle w:val="Lijstalinea1"/>
        <w:keepNext/>
        <w:spacing w:after="120"/>
        <w:ind w:left="1418" w:hanging="1418"/>
        <w:rPr>
          <w:lang w:val="nl-BE"/>
        </w:rPr>
      </w:pPr>
      <w:r w:rsidRPr="00F632A8">
        <w:rPr>
          <w:lang w:val="nl-BE"/>
        </w:rPr>
        <w:t>Artikel</w:t>
      </w:r>
      <w:r>
        <w:rPr>
          <w:lang w:val="nl-BE"/>
        </w:rPr>
        <w:t xml:space="preserve"> 14</w:t>
      </w:r>
      <w:r w:rsidRPr="00F632A8">
        <w:rPr>
          <w:lang w:val="nl-BE"/>
        </w:rPr>
        <w:t>:</w:t>
      </w:r>
      <w:r w:rsidRPr="00F632A8">
        <w:rPr>
          <w:lang w:val="nl-BE"/>
        </w:rPr>
        <w:tab/>
        <w:t>Daarenboven is als volgt overeengekomen:</w:t>
      </w:r>
    </w:p>
    <w:p w:rsidR="004F7C26" w:rsidRDefault="004F7C26" w:rsidP="004F7C26">
      <w:pPr>
        <w:spacing w:after="240"/>
        <w:ind w:left="1418"/>
        <w:rPr>
          <w:lang w:val="nl-BE"/>
        </w:rPr>
      </w:pPr>
      <w:r>
        <w:rPr>
          <w:lang w:val="nl-BE"/>
        </w:rPr>
        <w:fldChar w:fldCharType="begin">
          <w:ffData>
            <w:name w:val="Text5"/>
            <w:enabled/>
            <w:calcOnExit w:val="0"/>
            <w:textInput/>
          </w:ffData>
        </w:fldChar>
      </w:r>
      <w:bookmarkStart w:id="6" w:name="Text5"/>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6"/>
    </w:p>
    <w:p w:rsidR="004F7C26" w:rsidRDefault="004F7C26" w:rsidP="004F7C26">
      <w:pPr>
        <w:pStyle w:val="Lijstalinea1"/>
        <w:keepNext/>
        <w:spacing w:after="120"/>
        <w:ind w:left="1418" w:hanging="1418"/>
        <w:rPr>
          <w:lang w:val="nl-BE"/>
        </w:rPr>
      </w:pPr>
      <w:r w:rsidRPr="00F632A8">
        <w:rPr>
          <w:lang w:val="nl-BE"/>
        </w:rPr>
        <w:t>Artikel</w:t>
      </w:r>
      <w:r>
        <w:rPr>
          <w:lang w:val="nl-BE"/>
        </w:rPr>
        <w:t xml:space="preserve"> 15</w:t>
      </w:r>
      <w:r w:rsidRPr="00F632A8">
        <w:rPr>
          <w:lang w:val="nl-BE"/>
        </w:rPr>
        <w:t>:</w:t>
      </w:r>
      <w:r w:rsidRPr="00F632A8">
        <w:rPr>
          <w:lang w:val="nl-BE"/>
        </w:rPr>
        <w:tab/>
        <w:t>Alle mededelingen betreffende de rechten en plichten van de werknemer (arbeidsovereenkomst, loonfiche en aanhangsels) worden opgemaakt in een van de 3 landstalen.</w:t>
      </w:r>
    </w:p>
    <w:p w:rsidR="004F7C26" w:rsidRDefault="004F7C26" w:rsidP="004F7C26">
      <w:pPr>
        <w:spacing w:after="240"/>
        <w:ind w:left="1418"/>
        <w:rPr>
          <w:lang w:val="nl-BE"/>
        </w:rPr>
      </w:pPr>
      <w:r w:rsidRPr="00F632A8">
        <w:rPr>
          <w:lang w:val="nl-BE"/>
        </w:rPr>
        <w:t>Het Belgisch recht is van toepassing op deze arbeidsovereenkomst, bovendien zijn de Belgische rechtbanken en hoven bevoegd om kennis te nemen van de uit deze arbeidsovereenkomst ontstane geschillen.</w:t>
      </w:r>
    </w:p>
    <w:p w:rsidR="004F7C26" w:rsidRDefault="004F7C26" w:rsidP="004F7C26">
      <w:pPr>
        <w:pStyle w:val="Lijstalinea1"/>
        <w:keepNext/>
        <w:spacing w:after="480"/>
        <w:ind w:left="1418" w:hanging="1418"/>
        <w:rPr>
          <w:lang w:val="nl-BE"/>
        </w:rPr>
      </w:pPr>
      <w:r w:rsidRPr="00F632A8">
        <w:rPr>
          <w:lang w:val="nl-BE"/>
        </w:rPr>
        <w:t>Artikel</w:t>
      </w:r>
      <w:r>
        <w:rPr>
          <w:lang w:val="nl-BE"/>
        </w:rPr>
        <w:t xml:space="preserve"> 16</w:t>
      </w:r>
      <w:r w:rsidRPr="00F632A8">
        <w:rPr>
          <w:lang w:val="nl-BE"/>
        </w:rPr>
        <w:t>:</w:t>
      </w:r>
      <w:r w:rsidRPr="00F632A8">
        <w:rPr>
          <w:lang w:val="nl-BE"/>
        </w:rPr>
        <w:tab/>
        <w:t>De werknemer erkent een exemplaar van onderhavige overeenkomst en een kopie van het arbeidsreglement te hebben ontvangen. Hij verklaart de bepalingen en voorwaarden ervan te aanvaarden.</w:t>
      </w:r>
    </w:p>
    <w:p w:rsidR="009351A6" w:rsidRPr="00F632A8" w:rsidRDefault="00130118" w:rsidP="00A17E59">
      <w:pPr>
        <w:spacing w:after="1920"/>
        <w:ind w:left="1418" w:hanging="1418"/>
        <w:rPr>
          <w:lang w:val="nl-BE"/>
        </w:rPr>
      </w:pPr>
      <w:r w:rsidRPr="00F632A8">
        <w:rPr>
          <w:lang w:val="nl-BE"/>
        </w:rPr>
        <w:t>Opgemaakt in twee exemplaren door de partijen ondertekend te</w:t>
      </w:r>
      <w:r w:rsidR="004F7C26">
        <w:rPr>
          <w:lang w:val="nl-BE"/>
        </w:rPr>
        <w:t xml:space="preserve"> </w:t>
      </w:r>
      <w:r w:rsidR="00A17E59">
        <w:rPr>
          <w:lang w:val="nl-BE"/>
        </w:rPr>
        <w:fldChar w:fldCharType="begin">
          <w:ffData>
            <w:name w:val="Text6"/>
            <w:enabled/>
            <w:calcOnExit w:val="0"/>
            <w:textInput/>
          </w:ffData>
        </w:fldChar>
      </w:r>
      <w:bookmarkStart w:id="7" w:name="Text6"/>
      <w:r w:rsidR="00A17E59">
        <w:rPr>
          <w:lang w:val="nl-BE"/>
        </w:rPr>
        <w:instrText xml:space="preserve"> FORMTEXT </w:instrText>
      </w:r>
      <w:r w:rsidR="00A17E59">
        <w:rPr>
          <w:lang w:val="nl-BE"/>
        </w:rPr>
      </w:r>
      <w:r w:rsidR="00A17E59">
        <w:rPr>
          <w:lang w:val="nl-BE"/>
        </w:rPr>
        <w:fldChar w:fldCharType="separate"/>
      </w:r>
      <w:r w:rsidR="00A17E59">
        <w:rPr>
          <w:noProof/>
          <w:lang w:val="nl-BE"/>
        </w:rPr>
        <w:t> </w:t>
      </w:r>
      <w:r w:rsidR="00A17E59">
        <w:rPr>
          <w:noProof/>
          <w:lang w:val="nl-BE"/>
        </w:rPr>
        <w:t> </w:t>
      </w:r>
      <w:r w:rsidR="00A17E59">
        <w:rPr>
          <w:noProof/>
          <w:lang w:val="nl-BE"/>
        </w:rPr>
        <w:t> </w:t>
      </w:r>
      <w:r w:rsidR="00A17E59">
        <w:rPr>
          <w:noProof/>
          <w:lang w:val="nl-BE"/>
        </w:rPr>
        <w:t> </w:t>
      </w:r>
      <w:r w:rsidR="00A17E59">
        <w:rPr>
          <w:noProof/>
          <w:lang w:val="nl-BE"/>
        </w:rPr>
        <w:t> </w:t>
      </w:r>
      <w:r w:rsidR="00A17E59">
        <w:rPr>
          <w:lang w:val="nl-BE"/>
        </w:rPr>
        <w:fldChar w:fldCharType="end"/>
      </w:r>
      <w:bookmarkEnd w:id="7"/>
      <w:r w:rsidR="00A17E59">
        <w:rPr>
          <w:lang w:val="nl-BE"/>
        </w:rPr>
        <w:t xml:space="preserve"> </w:t>
      </w:r>
      <w:r w:rsidRPr="00F632A8">
        <w:rPr>
          <w:lang w:val="nl-BE"/>
        </w:rPr>
        <w:t>op</w:t>
      </w:r>
      <w:r w:rsidR="00A17E59">
        <w:rPr>
          <w:lang w:val="nl-BE"/>
        </w:rPr>
        <w:t xml:space="preserve"> </w:t>
      </w:r>
      <w:r w:rsidR="00A17E59">
        <w:rPr>
          <w:lang w:val="nl-BE"/>
        </w:rPr>
        <w:fldChar w:fldCharType="begin">
          <w:ffData>
            <w:name w:val="Text7"/>
            <w:enabled/>
            <w:calcOnExit w:val="0"/>
            <w:textInput/>
          </w:ffData>
        </w:fldChar>
      </w:r>
      <w:bookmarkStart w:id="8" w:name="Text7"/>
      <w:r w:rsidR="00A17E59">
        <w:rPr>
          <w:lang w:val="nl-BE"/>
        </w:rPr>
        <w:instrText xml:space="preserve"> FORMTEXT </w:instrText>
      </w:r>
      <w:r w:rsidR="00A17E59">
        <w:rPr>
          <w:lang w:val="nl-BE"/>
        </w:rPr>
      </w:r>
      <w:r w:rsidR="00A17E59">
        <w:rPr>
          <w:lang w:val="nl-BE"/>
        </w:rPr>
        <w:fldChar w:fldCharType="separate"/>
      </w:r>
      <w:r w:rsidR="00A17E59">
        <w:rPr>
          <w:noProof/>
          <w:lang w:val="nl-BE"/>
        </w:rPr>
        <w:t> </w:t>
      </w:r>
      <w:r w:rsidR="00A17E59">
        <w:rPr>
          <w:noProof/>
          <w:lang w:val="nl-BE"/>
        </w:rPr>
        <w:t> </w:t>
      </w:r>
      <w:r w:rsidR="00A17E59">
        <w:rPr>
          <w:noProof/>
          <w:lang w:val="nl-BE"/>
        </w:rPr>
        <w:t> </w:t>
      </w:r>
      <w:r w:rsidR="00A17E59">
        <w:rPr>
          <w:noProof/>
          <w:lang w:val="nl-BE"/>
        </w:rPr>
        <w:t> </w:t>
      </w:r>
      <w:r w:rsidR="00A17E59">
        <w:rPr>
          <w:noProof/>
          <w:lang w:val="nl-BE"/>
        </w:rPr>
        <w:t> </w:t>
      </w:r>
      <w:r w:rsidR="00A17E59">
        <w:rPr>
          <w:lang w:val="nl-BE"/>
        </w:rPr>
        <w:fldChar w:fldCharType="end"/>
      </w:r>
      <w:bookmarkEnd w:id="8"/>
    </w:p>
    <w:p w:rsidR="009351A6" w:rsidRPr="00F632A8" w:rsidRDefault="00130118" w:rsidP="00A17E59">
      <w:pPr>
        <w:tabs>
          <w:tab w:val="left" w:pos="5387"/>
        </w:tabs>
        <w:ind w:left="1418" w:hanging="1418"/>
        <w:rPr>
          <w:lang w:val="nl-BE"/>
        </w:rPr>
      </w:pPr>
      <w:r w:rsidRPr="00F632A8">
        <w:rPr>
          <w:lang w:val="nl-BE"/>
        </w:rPr>
        <w:t>Handtekening van de werknemer</w:t>
      </w:r>
      <w:r w:rsidR="009351A6" w:rsidRPr="00F632A8">
        <w:rPr>
          <w:lang w:val="nl-BE"/>
        </w:rPr>
        <w:tab/>
      </w:r>
      <w:r w:rsidRPr="00F632A8">
        <w:rPr>
          <w:lang w:val="nl-BE"/>
        </w:rPr>
        <w:t>Handtekening van de werkgever</w:t>
      </w:r>
    </w:p>
    <w:p w:rsidR="009351A6" w:rsidRPr="00F632A8" w:rsidRDefault="00BA3EFC" w:rsidP="00A17E59">
      <w:pPr>
        <w:tabs>
          <w:tab w:val="left" w:pos="5387"/>
        </w:tabs>
        <w:ind w:left="1418" w:hanging="1418"/>
        <w:rPr>
          <w:lang w:val="nl-BE"/>
        </w:rPr>
      </w:pPr>
      <w:r w:rsidRPr="00F632A8">
        <w:rPr>
          <w:lang w:val="nl-BE"/>
        </w:rPr>
        <w:t>(voorafgegaan door de handgeschreven</w:t>
      </w:r>
      <w:r w:rsidR="009351A6" w:rsidRPr="00F632A8">
        <w:rPr>
          <w:lang w:val="nl-BE"/>
        </w:rPr>
        <w:tab/>
      </w:r>
      <w:r w:rsidR="00130118" w:rsidRPr="00F632A8">
        <w:rPr>
          <w:lang w:val="nl-BE"/>
        </w:rPr>
        <w:t>of zijn afgevaardigde</w:t>
      </w:r>
    </w:p>
    <w:p w:rsidR="009351A6" w:rsidRPr="00F632A8" w:rsidRDefault="00BA3EFC" w:rsidP="00A17E59">
      <w:pPr>
        <w:tabs>
          <w:tab w:val="left" w:pos="5387"/>
        </w:tabs>
        <w:ind w:left="1418" w:hanging="1418"/>
        <w:rPr>
          <w:lang w:val="nl-BE"/>
        </w:rPr>
      </w:pPr>
      <w:r w:rsidRPr="00F632A8">
        <w:rPr>
          <w:lang w:val="nl-BE"/>
        </w:rPr>
        <w:t>vermelding "gelezen en goedgekeurd"</w:t>
      </w:r>
      <w:r w:rsidR="009351A6" w:rsidRPr="00F632A8">
        <w:rPr>
          <w:lang w:val="nl-BE"/>
        </w:rPr>
        <w:t>)</w:t>
      </w:r>
    </w:p>
    <w:p w:rsidR="00227AFD" w:rsidRPr="00F632A8" w:rsidRDefault="00A17E59">
      <w:pPr>
        <w:rPr>
          <w:lang w:val="nl-BE"/>
        </w:rPr>
      </w:pPr>
      <w:r>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F3353" w:rsidRPr="00F632A8" w:rsidTr="003F3353">
        <w:tc>
          <w:tcPr>
            <w:tcW w:w="8780" w:type="dxa"/>
            <w:shd w:val="clear" w:color="auto" w:fill="auto"/>
          </w:tcPr>
          <w:p w:rsidR="003F3353" w:rsidRPr="00F632A8" w:rsidRDefault="003F3353" w:rsidP="003F3353">
            <w:pPr>
              <w:jc w:val="center"/>
              <w:rPr>
                <w:b/>
                <w:lang w:val="nl-BE"/>
              </w:rPr>
            </w:pPr>
          </w:p>
          <w:p w:rsidR="003F3353" w:rsidRPr="00F632A8" w:rsidRDefault="00BA3EFC" w:rsidP="003F3353">
            <w:pPr>
              <w:jc w:val="center"/>
              <w:rPr>
                <w:b/>
                <w:lang w:val="nl-BE"/>
              </w:rPr>
            </w:pPr>
            <w:r w:rsidRPr="00F632A8">
              <w:rPr>
                <w:b/>
                <w:lang w:val="nl-BE"/>
              </w:rPr>
              <w:t>NUTTIGE ADRESSEN</w:t>
            </w:r>
          </w:p>
          <w:p w:rsidR="003F3353" w:rsidRPr="00F632A8" w:rsidRDefault="003F3353" w:rsidP="003F3353">
            <w:pPr>
              <w:jc w:val="center"/>
              <w:rPr>
                <w:lang w:val="nl-BE"/>
              </w:rPr>
            </w:pPr>
          </w:p>
        </w:tc>
      </w:tr>
    </w:tbl>
    <w:p w:rsidR="00564010" w:rsidRPr="00F632A8" w:rsidRDefault="00564010" w:rsidP="00A17E59">
      <w:pPr>
        <w:spacing w:before="240"/>
        <w:rPr>
          <w:b/>
          <w:lang w:val="nl-BE"/>
        </w:rPr>
      </w:pPr>
      <w:r w:rsidRPr="00F632A8">
        <w:rPr>
          <w:b/>
          <w:lang w:val="nl-BE"/>
        </w:rPr>
        <w:t>Commissi</w:t>
      </w:r>
      <w:r w:rsidR="00BA3EFC" w:rsidRPr="00F632A8">
        <w:rPr>
          <w:b/>
          <w:lang w:val="nl-BE"/>
        </w:rPr>
        <w:t>e voor goede diensten</w:t>
      </w:r>
    </w:p>
    <w:p w:rsidR="00564010" w:rsidRPr="00F632A8" w:rsidRDefault="0042779D" w:rsidP="00A17E59">
      <w:pPr>
        <w:spacing w:after="360"/>
        <w:rPr>
          <w:lang w:val="nl-BE"/>
        </w:rPr>
      </w:pPr>
      <w:hyperlink r:id="rId8" w:history="1">
        <w:r w:rsidR="00BA3EFC" w:rsidRPr="00F632A8">
          <w:rPr>
            <w:rStyle w:val="Lienhypertexte"/>
            <w:lang w:val="nl-BE"/>
          </w:rPr>
          <w:t>commissievoorgoedediensten@werk.belgie.be</w:t>
        </w:r>
      </w:hyperlink>
    </w:p>
    <w:p w:rsidR="00564010" w:rsidRPr="00F632A8" w:rsidRDefault="00BA3EFC" w:rsidP="00564010">
      <w:pPr>
        <w:rPr>
          <w:b/>
          <w:lang w:val="nl-BE"/>
        </w:rPr>
      </w:pPr>
      <w:r w:rsidRPr="00F632A8">
        <w:rPr>
          <w:b/>
          <w:lang w:val="nl-BE"/>
        </w:rPr>
        <w:t>Fiscaliteit</w:t>
      </w:r>
    </w:p>
    <w:p w:rsidR="00564010" w:rsidRPr="00F632A8" w:rsidRDefault="00BA3EFC" w:rsidP="00564010">
      <w:pPr>
        <w:rPr>
          <w:lang w:val="nl-BE"/>
        </w:rPr>
      </w:pPr>
      <w:r w:rsidRPr="00F632A8">
        <w:rPr>
          <w:lang w:val="nl-BE"/>
        </w:rPr>
        <w:t>Alle vragen betreffende het voor de werknemers toepasselijke fiscaal stelsel, kunnen in het Nederlands, het Frans of het Engels worden gesteld op het volgende e-mailadres</w:t>
      </w:r>
      <w:r w:rsidR="00564010" w:rsidRPr="00F632A8">
        <w:rPr>
          <w:lang w:val="nl-BE"/>
        </w:rPr>
        <w:t>:</w:t>
      </w:r>
    </w:p>
    <w:p w:rsidR="00564010" w:rsidRPr="00F632A8" w:rsidRDefault="0042779D" w:rsidP="00A17E59">
      <w:pPr>
        <w:spacing w:after="360"/>
        <w:rPr>
          <w:lang w:val="nl-BE"/>
        </w:rPr>
      </w:pPr>
      <w:hyperlink r:id="rId9" w:history="1">
        <w:r w:rsidR="00564010" w:rsidRPr="00F632A8">
          <w:rPr>
            <w:rStyle w:val="Lienhypertexte"/>
            <w:lang w:val="nl-BE"/>
          </w:rPr>
          <w:t>international@minfin.fed.be</w:t>
        </w:r>
      </w:hyperlink>
      <w:r w:rsidR="00564010" w:rsidRPr="00F632A8">
        <w:rPr>
          <w:lang w:val="nl-BE"/>
        </w:rPr>
        <w:t xml:space="preserve"> </w:t>
      </w:r>
    </w:p>
    <w:p w:rsidR="004332AD" w:rsidRPr="00F632A8" w:rsidRDefault="00BA3EFC" w:rsidP="00C33D78">
      <w:pPr>
        <w:rPr>
          <w:b/>
          <w:lang w:val="nl-BE"/>
        </w:rPr>
      </w:pPr>
      <w:r w:rsidRPr="00F632A8">
        <w:rPr>
          <w:b/>
          <w:lang w:val="nl-BE"/>
        </w:rPr>
        <w:t>Voor vragen betreffende de arbeidsvoorwaarden</w:t>
      </w:r>
      <w:r w:rsidR="004332AD" w:rsidRPr="00F632A8">
        <w:rPr>
          <w:b/>
          <w:lang w:val="nl-BE"/>
        </w:rPr>
        <w:t>:</w:t>
      </w:r>
    </w:p>
    <w:p w:rsidR="00D02AFB" w:rsidRPr="00F632A8" w:rsidRDefault="00BA3EFC" w:rsidP="00C33D78">
      <w:pPr>
        <w:rPr>
          <w:lang w:val="nl-BE"/>
        </w:rPr>
      </w:pPr>
      <w:r w:rsidRPr="00F632A8">
        <w:rPr>
          <w:lang w:val="nl-BE"/>
        </w:rPr>
        <w:t>Toezicht op de sociale wetten van de FOD Werkgelegenheid, Arbeid en Sociaal Overleg</w:t>
      </w:r>
    </w:p>
    <w:p w:rsidR="00564010" w:rsidRPr="00F632A8" w:rsidRDefault="00BA3EFC" w:rsidP="00564010">
      <w:pPr>
        <w:rPr>
          <w:lang w:val="nl-BE"/>
        </w:rPr>
      </w:pPr>
      <w:r w:rsidRPr="00F632A8">
        <w:rPr>
          <w:lang w:val="nl-BE"/>
        </w:rPr>
        <w:t>Ernest Blerotstraat 1, 1070 Brussel</w:t>
      </w:r>
    </w:p>
    <w:p w:rsidR="00564010" w:rsidRPr="00F632A8" w:rsidRDefault="0042779D" w:rsidP="00A17E59">
      <w:pPr>
        <w:spacing w:after="360"/>
        <w:rPr>
          <w:lang w:val="nl-BE"/>
        </w:rPr>
      </w:pPr>
      <w:hyperlink r:id="rId10" w:history="1">
        <w:r w:rsidR="00BA3EFC" w:rsidRPr="00F632A8">
          <w:rPr>
            <w:rStyle w:val="Lienhypertexte"/>
            <w:lang w:val="nl-BE"/>
          </w:rPr>
          <w:t>tsw@werk.belgie.be</w:t>
        </w:r>
      </w:hyperlink>
      <w:r w:rsidR="00BA3EFC" w:rsidRPr="00F632A8">
        <w:rPr>
          <w:lang w:val="nl-BE"/>
        </w:rPr>
        <w:t xml:space="preserve"> </w:t>
      </w:r>
    </w:p>
    <w:p w:rsidR="004332AD" w:rsidRPr="00F632A8" w:rsidRDefault="00BA3EFC" w:rsidP="00C33D78">
      <w:pPr>
        <w:rPr>
          <w:b/>
          <w:lang w:val="nl-BE"/>
        </w:rPr>
      </w:pPr>
      <w:r w:rsidRPr="00F632A8">
        <w:rPr>
          <w:b/>
          <w:lang w:val="nl-BE"/>
        </w:rPr>
        <w:t>Voor vragen met betrekking tot jaarlijkse vakantie en sociale zekerheid</w:t>
      </w:r>
      <w:r w:rsidR="004332AD" w:rsidRPr="00F632A8">
        <w:rPr>
          <w:b/>
          <w:lang w:val="nl-BE"/>
        </w:rPr>
        <w:t>…</w:t>
      </w:r>
    </w:p>
    <w:p w:rsidR="00564010" w:rsidRPr="00F632A8" w:rsidRDefault="00BA3EFC" w:rsidP="00C33D78">
      <w:pPr>
        <w:rPr>
          <w:lang w:val="nl-BE"/>
        </w:rPr>
      </w:pPr>
      <w:r w:rsidRPr="00F632A8">
        <w:rPr>
          <w:lang w:val="nl-BE"/>
        </w:rPr>
        <w:t>Sociale Inspectie van de FOD Sociale Zekerheid</w:t>
      </w:r>
    </w:p>
    <w:p w:rsidR="00564010" w:rsidRPr="00F632A8" w:rsidRDefault="00564010" w:rsidP="00564010">
      <w:pPr>
        <w:rPr>
          <w:lang w:val="nl-BE"/>
        </w:rPr>
      </w:pPr>
      <w:r w:rsidRPr="00F632A8">
        <w:rPr>
          <w:lang w:val="nl-BE"/>
        </w:rPr>
        <w:t xml:space="preserve">Finance Tower </w:t>
      </w:r>
    </w:p>
    <w:p w:rsidR="00564010" w:rsidRPr="00F632A8" w:rsidRDefault="00BA3EFC" w:rsidP="00564010">
      <w:pPr>
        <w:rPr>
          <w:lang w:val="nl-BE"/>
        </w:rPr>
      </w:pPr>
      <w:r w:rsidRPr="00F632A8">
        <w:rPr>
          <w:lang w:val="nl-BE"/>
        </w:rPr>
        <w:t>Kruidtuinlaan 50 bus 110</w:t>
      </w:r>
      <w:r w:rsidR="00564010" w:rsidRPr="00F632A8">
        <w:rPr>
          <w:lang w:val="nl-BE"/>
        </w:rPr>
        <w:t xml:space="preserve"> </w:t>
      </w:r>
    </w:p>
    <w:p w:rsidR="00564010" w:rsidRPr="00F632A8" w:rsidRDefault="00564010" w:rsidP="00564010">
      <w:pPr>
        <w:rPr>
          <w:lang w:val="nl-BE"/>
        </w:rPr>
      </w:pPr>
      <w:r w:rsidRPr="00F632A8">
        <w:rPr>
          <w:lang w:val="nl-BE"/>
        </w:rPr>
        <w:t>1000 Bru</w:t>
      </w:r>
      <w:r w:rsidR="00BA3EFC" w:rsidRPr="00F632A8">
        <w:rPr>
          <w:lang w:val="nl-BE"/>
        </w:rPr>
        <w:t>ssel</w:t>
      </w:r>
    </w:p>
    <w:p w:rsidR="00564010" w:rsidRPr="00F632A8" w:rsidRDefault="0042779D" w:rsidP="00564010">
      <w:pPr>
        <w:rPr>
          <w:lang w:val="nl-BE"/>
        </w:rPr>
      </w:pPr>
      <w:hyperlink r:id="rId11" w:history="1">
        <w:r w:rsidR="00BA3EFC" w:rsidRPr="00F632A8">
          <w:rPr>
            <w:rStyle w:val="Lienhypertexte"/>
            <w:lang w:val="nl-BE"/>
          </w:rPr>
          <w:t>Sis_dg_nl@minsoc.fed.be</w:t>
        </w:r>
      </w:hyperlink>
      <w:r w:rsidR="00BA3EFC" w:rsidRPr="00F632A8">
        <w:rPr>
          <w:lang w:val="nl-BE"/>
        </w:rPr>
        <w:t xml:space="preserve"> </w:t>
      </w:r>
    </w:p>
    <w:p w:rsidR="00EE7835" w:rsidRPr="00F632A8" w:rsidRDefault="00EE7835" w:rsidP="00564010">
      <w:pPr>
        <w:rPr>
          <w:lang w:val="nl-BE"/>
        </w:rPr>
      </w:pPr>
      <w:r w:rsidRPr="00F632A8">
        <w:rPr>
          <w:lang w:val="nl-BE"/>
        </w:rPr>
        <w:t>Permanen</w:t>
      </w:r>
      <w:r w:rsidR="00BA3EFC" w:rsidRPr="00F632A8">
        <w:rPr>
          <w:lang w:val="nl-BE"/>
        </w:rPr>
        <w:t>ties op</w:t>
      </w:r>
      <w:r w:rsidRPr="00F632A8">
        <w:rPr>
          <w:lang w:val="nl-BE"/>
        </w:rPr>
        <w:t>:</w:t>
      </w:r>
    </w:p>
    <w:p w:rsidR="00EE7835" w:rsidRPr="00F632A8" w:rsidRDefault="00BA3EFC" w:rsidP="00564010">
      <w:pPr>
        <w:rPr>
          <w:lang w:val="nl-BE"/>
        </w:rPr>
      </w:pPr>
      <w:r w:rsidRPr="00F632A8">
        <w:rPr>
          <w:lang w:val="nl-BE"/>
        </w:rPr>
        <w:t>Maandag van 09.00 tot 12.00 uur</w:t>
      </w:r>
    </w:p>
    <w:p w:rsidR="00EE7835" w:rsidRPr="00F632A8" w:rsidRDefault="00BA3EFC" w:rsidP="00564010">
      <w:pPr>
        <w:rPr>
          <w:lang w:val="nl-BE"/>
        </w:rPr>
      </w:pPr>
      <w:r w:rsidRPr="00F632A8">
        <w:rPr>
          <w:lang w:val="nl-BE"/>
        </w:rPr>
        <w:t>Woensdag van 09.00 tot 12.00 uur en van 13.00 tot 16.30 uur</w:t>
      </w:r>
    </w:p>
    <w:p w:rsidR="00EE7835" w:rsidRPr="00F632A8" w:rsidRDefault="00EE7835" w:rsidP="00A17E59">
      <w:pPr>
        <w:spacing w:after="360"/>
        <w:rPr>
          <w:lang w:val="nl-BE"/>
        </w:rPr>
      </w:pPr>
      <w:r w:rsidRPr="00F632A8">
        <w:rPr>
          <w:lang w:val="nl-BE"/>
        </w:rPr>
        <w:t>V</w:t>
      </w:r>
      <w:r w:rsidR="00C90DD5" w:rsidRPr="00F632A8">
        <w:rPr>
          <w:lang w:val="nl-BE"/>
        </w:rPr>
        <w:t>rijdag van 09.00 tot 12.00 uur of op afspraak buiten deze uren</w:t>
      </w:r>
      <w:r w:rsidRPr="00F632A8">
        <w:rPr>
          <w:lang w:val="nl-BE"/>
        </w:rPr>
        <w:t>.</w:t>
      </w:r>
    </w:p>
    <w:p w:rsidR="00D36ABC" w:rsidRPr="00F632A8" w:rsidRDefault="00D36ABC" w:rsidP="00D36ABC">
      <w:pPr>
        <w:rPr>
          <w:b/>
          <w:lang w:val="nl-BE"/>
        </w:rPr>
      </w:pPr>
      <w:r w:rsidRPr="00F632A8">
        <w:rPr>
          <w:b/>
          <w:lang w:val="nl-BE"/>
        </w:rPr>
        <w:t>Permanen</w:t>
      </w:r>
      <w:r w:rsidR="00B94FF2">
        <w:rPr>
          <w:b/>
          <w:lang w:val="nl-BE"/>
        </w:rPr>
        <w:t xml:space="preserve">tie </w:t>
      </w:r>
      <w:r w:rsidR="00C90DD5" w:rsidRPr="00F632A8">
        <w:rPr>
          <w:b/>
          <w:lang w:val="nl-BE"/>
        </w:rPr>
        <w:t>RSZ</w:t>
      </w:r>
    </w:p>
    <w:p w:rsidR="00D36ABC" w:rsidRPr="00F632A8" w:rsidRDefault="00C90DD5" w:rsidP="00D36ABC">
      <w:pPr>
        <w:rPr>
          <w:b/>
          <w:lang w:val="nl-BE"/>
        </w:rPr>
      </w:pPr>
      <w:r w:rsidRPr="00F632A8">
        <w:rPr>
          <w:lang w:val="nl-BE"/>
        </w:rPr>
        <w:t xml:space="preserve">Victor Hortaplein </w:t>
      </w:r>
      <w:r w:rsidR="00D36ABC" w:rsidRPr="00F632A8">
        <w:rPr>
          <w:lang w:val="nl-BE"/>
        </w:rPr>
        <w:t>11</w:t>
      </w:r>
    </w:p>
    <w:p w:rsidR="00D36ABC" w:rsidRPr="00F632A8" w:rsidRDefault="00D36ABC" w:rsidP="00D36ABC">
      <w:pPr>
        <w:rPr>
          <w:lang w:val="nl-BE"/>
        </w:rPr>
      </w:pPr>
      <w:r w:rsidRPr="00F632A8">
        <w:rPr>
          <w:lang w:val="nl-BE"/>
        </w:rPr>
        <w:t>1060 B</w:t>
      </w:r>
      <w:r w:rsidR="00C90DD5" w:rsidRPr="00F632A8">
        <w:rPr>
          <w:lang w:val="nl-BE"/>
        </w:rPr>
        <w:t>russel</w:t>
      </w:r>
      <w:r w:rsidRPr="00F632A8">
        <w:rPr>
          <w:lang w:val="nl-BE"/>
        </w:rPr>
        <w:t xml:space="preserve"> </w:t>
      </w:r>
      <w:r w:rsidRPr="00F632A8">
        <w:rPr>
          <w:lang w:val="nl-BE"/>
        </w:rPr>
        <w:tab/>
      </w:r>
    </w:p>
    <w:p w:rsidR="00D36ABC" w:rsidRPr="00F632A8" w:rsidRDefault="00D36ABC" w:rsidP="00D36ABC">
      <w:pPr>
        <w:rPr>
          <w:lang w:val="nl-BE"/>
        </w:rPr>
      </w:pPr>
      <w:r w:rsidRPr="00F632A8">
        <w:rPr>
          <w:lang w:val="nl-BE"/>
        </w:rPr>
        <w:t>Tel</w:t>
      </w:r>
      <w:r w:rsidR="00C90DD5" w:rsidRPr="00F632A8">
        <w:rPr>
          <w:lang w:val="nl-BE"/>
        </w:rPr>
        <w:t>.</w:t>
      </w:r>
      <w:r w:rsidRPr="00F632A8">
        <w:rPr>
          <w:lang w:val="nl-BE"/>
        </w:rPr>
        <w:t>: 02 509 91 90</w:t>
      </w:r>
    </w:p>
    <w:p w:rsidR="00D36ABC" w:rsidRPr="00F632A8" w:rsidRDefault="00A17E59" w:rsidP="00D36ABC">
      <w:pPr>
        <w:rPr>
          <w:lang w:val="nl-BE"/>
        </w:rPr>
      </w:pPr>
      <w:r>
        <w:rPr>
          <w:lang w:val="nl-BE"/>
        </w:rPr>
        <w:t xml:space="preserve">Fax: 02 509 91 99 </w:t>
      </w:r>
    </w:p>
    <w:p w:rsidR="00D36ABC" w:rsidRPr="00F632A8" w:rsidRDefault="00C90DD5" w:rsidP="00D36ABC">
      <w:pPr>
        <w:rPr>
          <w:lang w:val="nl-BE"/>
        </w:rPr>
      </w:pPr>
      <w:r w:rsidRPr="00F632A8">
        <w:rPr>
          <w:lang w:val="nl-BE"/>
        </w:rPr>
        <w:t>Iedere maandag, dinsdag, donderdag en vrijdag</w:t>
      </w:r>
      <w:r w:rsidR="00D36ABC" w:rsidRPr="00F632A8">
        <w:rPr>
          <w:lang w:val="nl-BE"/>
        </w:rPr>
        <w:t xml:space="preserve">: </w:t>
      </w:r>
      <w:r w:rsidRPr="00F632A8">
        <w:rPr>
          <w:lang w:val="nl-BE"/>
        </w:rPr>
        <w:t>van 09.30 tot 12.30 uur</w:t>
      </w:r>
    </w:p>
    <w:p w:rsidR="00D36ABC" w:rsidRPr="00F632A8" w:rsidRDefault="00C90DD5" w:rsidP="00A17E59">
      <w:pPr>
        <w:spacing w:after="360"/>
        <w:rPr>
          <w:lang w:val="nl-BE"/>
        </w:rPr>
      </w:pPr>
      <w:r w:rsidRPr="00F632A8">
        <w:rPr>
          <w:lang w:val="nl-BE"/>
        </w:rPr>
        <w:t>Woensdag op afspraak</w:t>
      </w:r>
      <w:r w:rsidR="00D36ABC" w:rsidRPr="00F632A8">
        <w:rPr>
          <w:lang w:val="nl-BE"/>
        </w:rPr>
        <w:t>.</w:t>
      </w:r>
    </w:p>
    <w:p w:rsidR="00564010" w:rsidRPr="00F632A8" w:rsidRDefault="00C90DD5" w:rsidP="00564010">
      <w:pPr>
        <w:rPr>
          <w:b/>
          <w:lang w:val="nl-BE"/>
        </w:rPr>
      </w:pPr>
      <w:r w:rsidRPr="00F632A8">
        <w:rPr>
          <w:b/>
          <w:lang w:val="nl-BE"/>
        </w:rPr>
        <w:t>Vakverenigingen</w:t>
      </w:r>
    </w:p>
    <w:p w:rsidR="00695CA1" w:rsidRPr="00C136A0" w:rsidRDefault="00695CA1" w:rsidP="00695CA1">
      <w:pPr>
        <w:rPr>
          <w:b/>
          <w:lang w:val="nl-BE"/>
        </w:rPr>
      </w:pPr>
      <w:r w:rsidRPr="00C136A0">
        <w:rPr>
          <w:b/>
          <w:lang w:val="nl-BE"/>
        </w:rPr>
        <w:t>ACV/LBC-NVK Brussel</w:t>
      </w:r>
    </w:p>
    <w:p w:rsidR="00695CA1" w:rsidRPr="00C136A0" w:rsidRDefault="00695CA1" w:rsidP="00695CA1">
      <w:pPr>
        <w:rPr>
          <w:lang w:val="nl-BE"/>
        </w:rPr>
      </w:pPr>
      <w:r w:rsidRPr="00C136A0">
        <w:rPr>
          <w:lang w:val="nl-BE"/>
        </w:rPr>
        <w:t>Tom Holvoet</w:t>
      </w:r>
    </w:p>
    <w:p w:rsidR="00695CA1" w:rsidRPr="00C136A0" w:rsidRDefault="00695CA1" w:rsidP="00695CA1">
      <w:pPr>
        <w:rPr>
          <w:lang w:val="nl-BE"/>
        </w:rPr>
      </w:pPr>
      <w:r w:rsidRPr="00C136A0">
        <w:rPr>
          <w:lang w:val="nl-BE"/>
        </w:rPr>
        <w:t xml:space="preserve">Vakbondssecretaris </w:t>
      </w:r>
    </w:p>
    <w:p w:rsidR="00695CA1" w:rsidRPr="00C136A0" w:rsidRDefault="00695CA1" w:rsidP="00695CA1">
      <w:pPr>
        <w:rPr>
          <w:lang w:val="nl-BE"/>
        </w:rPr>
      </w:pPr>
      <w:r w:rsidRPr="00C136A0">
        <w:rPr>
          <w:lang w:val="nl-BE"/>
        </w:rPr>
        <w:t>T +32 2 557 86 40 | F + 32 3 220 88 05</w:t>
      </w:r>
    </w:p>
    <w:p w:rsidR="00695CA1" w:rsidRPr="008D5DA0" w:rsidRDefault="0042779D" w:rsidP="00695CA1">
      <w:pPr>
        <w:rPr>
          <w:lang w:val="fr-BE"/>
        </w:rPr>
      </w:pPr>
      <w:hyperlink r:id="rId12" w:history="1">
        <w:r w:rsidR="00695CA1" w:rsidRPr="008D5DA0">
          <w:rPr>
            <w:rStyle w:val="Lienhypertexte"/>
            <w:color w:val="auto"/>
            <w:lang w:val="fr-BE"/>
          </w:rPr>
          <w:t>Tom.Holvoet@acv-csc.be</w:t>
        </w:r>
      </w:hyperlink>
      <w:r w:rsidR="00695CA1" w:rsidRPr="008D5DA0">
        <w:rPr>
          <w:lang w:val="fr-BE"/>
        </w:rPr>
        <w:t xml:space="preserve"> </w:t>
      </w:r>
    </w:p>
    <w:p w:rsidR="00695CA1" w:rsidRPr="00695CA1" w:rsidRDefault="00695CA1" w:rsidP="004332AD">
      <w:pPr>
        <w:rPr>
          <w:lang w:val="fr-BE"/>
        </w:rPr>
      </w:pPr>
    </w:p>
    <w:sectPr w:rsidR="00695CA1" w:rsidRPr="00695CA1" w:rsidSect="0013394C">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79D" w:rsidRDefault="0042779D" w:rsidP="00A17E59">
      <w:r>
        <w:separator/>
      </w:r>
    </w:p>
  </w:endnote>
  <w:endnote w:type="continuationSeparator" w:id="0">
    <w:p w:rsidR="0042779D" w:rsidRDefault="0042779D" w:rsidP="00A1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79D" w:rsidRDefault="0042779D" w:rsidP="00A17E59">
      <w:r>
        <w:separator/>
      </w:r>
    </w:p>
  </w:footnote>
  <w:footnote w:type="continuationSeparator" w:id="0">
    <w:p w:rsidR="0042779D" w:rsidRDefault="0042779D" w:rsidP="00A1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59" w:rsidRDefault="00A17E59">
    <w:pPr>
      <w:pStyle w:val="En-tte"/>
      <w:jc w:val="right"/>
    </w:pPr>
    <w:r>
      <w:fldChar w:fldCharType="begin"/>
    </w:r>
    <w:r>
      <w:instrText>PAGE   \* MERGEFORMAT</w:instrText>
    </w:r>
    <w:r>
      <w:fldChar w:fldCharType="separate"/>
    </w:r>
    <w:r>
      <w:rPr>
        <w:lang w:val="nl-NL"/>
      </w:rPr>
      <w:t>2</w:t>
    </w:r>
    <w:r>
      <w:fldChar w:fldCharType="end"/>
    </w:r>
    <w:r>
      <w:t>/</w:t>
    </w:r>
    <w:fldSimple w:instr=" NUMPAGES   \* MERGEFORMAT ">
      <w:r w:rsidR="00861BE2">
        <w:rPr>
          <w:noProof/>
        </w:rPr>
        <w:t>5</w:t>
      </w:r>
    </w:fldSimple>
  </w:p>
  <w:p w:rsidR="00A17E59" w:rsidRDefault="00A17E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34C"/>
    <w:multiLevelType w:val="hybridMultilevel"/>
    <w:tmpl w:val="90769A22"/>
    <w:lvl w:ilvl="0" w:tplc="8B5CAF92">
      <w:numFmt w:val="bullet"/>
      <w:lvlText w:val="-"/>
      <w:lvlJc w:val="left"/>
      <w:pPr>
        <w:ind w:left="1785" w:hanging="360"/>
      </w:pPr>
      <w:rPr>
        <w:rFonts w:ascii="Times New Roman" w:eastAsia="Times New Roman" w:hAnsi="Times New Roman" w:hint="default"/>
        <w:lang w:val="nl-BE"/>
      </w:rPr>
    </w:lvl>
    <w:lvl w:ilvl="1" w:tplc="08130003" w:tentative="1">
      <w:start w:val="1"/>
      <w:numFmt w:val="bullet"/>
      <w:lvlText w:val="o"/>
      <w:lvlJc w:val="left"/>
      <w:pPr>
        <w:ind w:left="2505" w:hanging="360"/>
      </w:pPr>
      <w:rPr>
        <w:rFonts w:ascii="Courier New" w:hAnsi="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 w15:restartNumberingAfterBreak="0">
    <w:nsid w:val="57AA57FB"/>
    <w:multiLevelType w:val="hybridMultilevel"/>
    <w:tmpl w:val="75DCD2F6"/>
    <w:lvl w:ilvl="0" w:tplc="2488D99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2577D4"/>
    <w:multiLevelType w:val="hybridMultilevel"/>
    <w:tmpl w:val="3E22FE5E"/>
    <w:lvl w:ilvl="0" w:tplc="080C0001">
      <w:start w:val="8"/>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A6"/>
    <w:rsid w:val="000021D5"/>
    <w:rsid w:val="0007529A"/>
    <w:rsid w:val="0008217A"/>
    <w:rsid w:val="000927C1"/>
    <w:rsid w:val="000C06DA"/>
    <w:rsid w:val="000D37B5"/>
    <w:rsid w:val="000E02C3"/>
    <w:rsid w:val="000F0451"/>
    <w:rsid w:val="00104354"/>
    <w:rsid w:val="00130118"/>
    <w:rsid w:val="0013394C"/>
    <w:rsid w:val="001536C4"/>
    <w:rsid w:val="001701C9"/>
    <w:rsid w:val="00174524"/>
    <w:rsid w:val="00176436"/>
    <w:rsid w:val="001B6B54"/>
    <w:rsid w:val="001C574D"/>
    <w:rsid w:val="001E2957"/>
    <w:rsid w:val="00227AFD"/>
    <w:rsid w:val="002510C5"/>
    <w:rsid w:val="00251EF3"/>
    <w:rsid w:val="00252568"/>
    <w:rsid w:val="002736A7"/>
    <w:rsid w:val="002A39B6"/>
    <w:rsid w:val="002B0545"/>
    <w:rsid w:val="002B24BC"/>
    <w:rsid w:val="002D542A"/>
    <w:rsid w:val="00304385"/>
    <w:rsid w:val="0033321B"/>
    <w:rsid w:val="00373BC7"/>
    <w:rsid w:val="003B73F5"/>
    <w:rsid w:val="003F3353"/>
    <w:rsid w:val="00422AEF"/>
    <w:rsid w:val="0042779D"/>
    <w:rsid w:val="004332AD"/>
    <w:rsid w:val="0043490A"/>
    <w:rsid w:val="00446306"/>
    <w:rsid w:val="00462F97"/>
    <w:rsid w:val="00496904"/>
    <w:rsid w:val="004F5369"/>
    <w:rsid w:val="004F7C26"/>
    <w:rsid w:val="005108D5"/>
    <w:rsid w:val="00564010"/>
    <w:rsid w:val="005801A5"/>
    <w:rsid w:val="00591BC5"/>
    <w:rsid w:val="005A61F6"/>
    <w:rsid w:val="005C5096"/>
    <w:rsid w:val="005C648F"/>
    <w:rsid w:val="005E1ECB"/>
    <w:rsid w:val="006549AF"/>
    <w:rsid w:val="00677814"/>
    <w:rsid w:val="00681FFA"/>
    <w:rsid w:val="00695CA1"/>
    <w:rsid w:val="006F545B"/>
    <w:rsid w:val="00706364"/>
    <w:rsid w:val="00753FE7"/>
    <w:rsid w:val="00794F0B"/>
    <w:rsid w:val="007F0F01"/>
    <w:rsid w:val="008026D7"/>
    <w:rsid w:val="00861BE2"/>
    <w:rsid w:val="00874394"/>
    <w:rsid w:val="008E5557"/>
    <w:rsid w:val="009351A6"/>
    <w:rsid w:val="009907A6"/>
    <w:rsid w:val="00A17E59"/>
    <w:rsid w:val="00A91F3A"/>
    <w:rsid w:val="00AA1AD9"/>
    <w:rsid w:val="00AE1693"/>
    <w:rsid w:val="00AF0B1B"/>
    <w:rsid w:val="00B25ADD"/>
    <w:rsid w:val="00B53414"/>
    <w:rsid w:val="00B94FF2"/>
    <w:rsid w:val="00BA3EFC"/>
    <w:rsid w:val="00BF3F32"/>
    <w:rsid w:val="00C136A0"/>
    <w:rsid w:val="00C33D78"/>
    <w:rsid w:val="00C90DD5"/>
    <w:rsid w:val="00CB1FAA"/>
    <w:rsid w:val="00CE207B"/>
    <w:rsid w:val="00D02AFB"/>
    <w:rsid w:val="00D15118"/>
    <w:rsid w:val="00D36ABC"/>
    <w:rsid w:val="00D564E7"/>
    <w:rsid w:val="00D57D52"/>
    <w:rsid w:val="00D679D9"/>
    <w:rsid w:val="00D73124"/>
    <w:rsid w:val="00D845F7"/>
    <w:rsid w:val="00D93FCC"/>
    <w:rsid w:val="00DD78F1"/>
    <w:rsid w:val="00E069FD"/>
    <w:rsid w:val="00E56342"/>
    <w:rsid w:val="00E8305E"/>
    <w:rsid w:val="00EA6C14"/>
    <w:rsid w:val="00EE7835"/>
    <w:rsid w:val="00F011D3"/>
    <w:rsid w:val="00F1069C"/>
    <w:rsid w:val="00F26B42"/>
    <w:rsid w:val="00F43AEB"/>
    <w:rsid w:val="00F52A7E"/>
    <w:rsid w:val="00F56978"/>
    <w:rsid w:val="00F632A8"/>
    <w:rsid w:val="00FC34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053307-0998-4572-8B54-3C3480BF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EF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jstalinea1">
    <w:name w:val="Lijstalinea1"/>
    <w:basedOn w:val="Normal"/>
    <w:rsid w:val="009351A6"/>
    <w:pPr>
      <w:ind w:left="720"/>
      <w:contextualSpacing/>
    </w:pPr>
  </w:style>
  <w:style w:type="paragraph" w:styleId="Textedebulles">
    <w:name w:val="Balloon Text"/>
    <w:basedOn w:val="Normal"/>
    <w:link w:val="TextedebullesCar"/>
    <w:rsid w:val="002B24BC"/>
    <w:rPr>
      <w:rFonts w:ascii="Tahoma" w:hAnsi="Tahoma" w:cs="Tahoma"/>
      <w:sz w:val="16"/>
      <w:szCs w:val="16"/>
    </w:rPr>
  </w:style>
  <w:style w:type="character" w:customStyle="1" w:styleId="TextedebullesCar">
    <w:name w:val="Texte de bulles Car"/>
    <w:link w:val="Textedebulles"/>
    <w:rsid w:val="002B24BC"/>
    <w:rPr>
      <w:rFonts w:ascii="Tahoma" w:hAnsi="Tahoma" w:cs="Tahoma"/>
      <w:sz w:val="16"/>
      <w:szCs w:val="16"/>
      <w:lang w:val="en-US" w:eastAsia="en-US"/>
    </w:rPr>
  </w:style>
  <w:style w:type="character" w:styleId="Lienhypertexte">
    <w:name w:val="Hyperlink"/>
    <w:rsid w:val="000E02C3"/>
    <w:rPr>
      <w:color w:val="0000FF"/>
      <w:u w:val="single"/>
    </w:rPr>
  </w:style>
  <w:style w:type="table" w:styleId="Grilledutableau">
    <w:name w:val="Table Grid"/>
    <w:basedOn w:val="TableauNormal"/>
    <w:rsid w:val="003F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A17E59"/>
    <w:pPr>
      <w:tabs>
        <w:tab w:val="center" w:pos="4536"/>
        <w:tab w:val="right" w:pos="9072"/>
      </w:tabs>
    </w:pPr>
  </w:style>
  <w:style w:type="character" w:customStyle="1" w:styleId="En-tteCar">
    <w:name w:val="En-tête Car"/>
    <w:link w:val="En-tte"/>
    <w:uiPriority w:val="99"/>
    <w:rsid w:val="00A17E59"/>
    <w:rPr>
      <w:sz w:val="24"/>
      <w:szCs w:val="24"/>
      <w:lang w:val="en-US" w:eastAsia="en-US"/>
    </w:rPr>
  </w:style>
  <w:style w:type="paragraph" w:styleId="Pieddepage">
    <w:name w:val="footer"/>
    <w:basedOn w:val="Normal"/>
    <w:link w:val="PieddepageCar"/>
    <w:rsid w:val="00A17E59"/>
    <w:pPr>
      <w:tabs>
        <w:tab w:val="center" w:pos="4536"/>
        <w:tab w:val="right" w:pos="9072"/>
      </w:tabs>
    </w:pPr>
  </w:style>
  <w:style w:type="character" w:customStyle="1" w:styleId="PieddepageCar">
    <w:name w:val="Pied de page Car"/>
    <w:link w:val="Pieddepage"/>
    <w:rsid w:val="00A17E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ievoorgoedediensten@werk.belgie.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Holvoet@acv-csc.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_dg_nl@minsoc.fed.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w@werk.belgie.be" TargetMode="External"/><Relationship Id="rId4" Type="http://schemas.openxmlformats.org/officeDocument/2006/relationships/settings" Target="settings.xml"/><Relationship Id="rId9" Type="http://schemas.openxmlformats.org/officeDocument/2006/relationships/hyperlink" Target="mailto:international@minfin.fed.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D160-E58D-4AC2-A9CD-CE8A1DF0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8131</Characters>
  <Application>Microsoft Office Word</Application>
  <DocSecurity>0</DocSecurity>
  <Lines>67</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Contrat de travail pour employés occupés dans les ambassades</vt:lpstr>
      <vt:lpstr>Contrat de travail pour employés occupés dans les ambassades</vt:lpstr>
      <vt:lpstr>Contrat de travail pour employés occupés dans les ambassades</vt:lpstr>
    </vt:vector>
  </TitlesOfParts>
  <Company>SPF Affaires etrangéres</Company>
  <LinksUpToDate>false</LinksUpToDate>
  <CharactersWithSpaces>9590</CharactersWithSpaces>
  <SharedDoc>false</SharedDoc>
  <HLinks>
    <vt:vector size="30" baseType="variant">
      <vt:variant>
        <vt:i4>1114148</vt:i4>
      </vt:variant>
      <vt:variant>
        <vt:i4>192</vt:i4>
      </vt:variant>
      <vt:variant>
        <vt:i4>0</vt:i4>
      </vt:variant>
      <vt:variant>
        <vt:i4>5</vt:i4>
      </vt:variant>
      <vt:variant>
        <vt:lpwstr>mailto:Tom.Holvoet@acv-csc.be</vt:lpwstr>
      </vt:variant>
      <vt:variant>
        <vt:lpwstr/>
      </vt:variant>
      <vt:variant>
        <vt:i4>5832748</vt:i4>
      </vt:variant>
      <vt:variant>
        <vt:i4>189</vt:i4>
      </vt:variant>
      <vt:variant>
        <vt:i4>0</vt:i4>
      </vt:variant>
      <vt:variant>
        <vt:i4>5</vt:i4>
      </vt:variant>
      <vt:variant>
        <vt:lpwstr>mailto:Sis_dg_nl@minsoc.fed.be</vt:lpwstr>
      </vt:variant>
      <vt:variant>
        <vt:lpwstr/>
      </vt:variant>
      <vt:variant>
        <vt:i4>5177406</vt:i4>
      </vt:variant>
      <vt:variant>
        <vt:i4>186</vt:i4>
      </vt:variant>
      <vt:variant>
        <vt:i4>0</vt:i4>
      </vt:variant>
      <vt:variant>
        <vt:i4>5</vt:i4>
      </vt:variant>
      <vt:variant>
        <vt:lpwstr>mailto:tsw@werk.belgie.be</vt:lpwstr>
      </vt:variant>
      <vt:variant>
        <vt:lpwstr/>
      </vt:variant>
      <vt:variant>
        <vt:i4>7143444</vt:i4>
      </vt:variant>
      <vt:variant>
        <vt:i4>183</vt:i4>
      </vt:variant>
      <vt:variant>
        <vt:i4>0</vt:i4>
      </vt:variant>
      <vt:variant>
        <vt:i4>5</vt:i4>
      </vt:variant>
      <vt:variant>
        <vt:lpwstr>mailto:international@minfin.fed.be</vt:lpwstr>
      </vt:variant>
      <vt:variant>
        <vt:lpwstr/>
      </vt:variant>
      <vt:variant>
        <vt:i4>7340063</vt:i4>
      </vt:variant>
      <vt:variant>
        <vt:i4>180</vt:i4>
      </vt:variant>
      <vt:variant>
        <vt:i4>0</vt:i4>
      </vt:variant>
      <vt:variant>
        <vt:i4>5</vt:i4>
      </vt:variant>
      <vt:variant>
        <vt:lpwstr>mailto:commissievoorgoedediensten@werk.belgie.be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employés occupés dans les ambassades</dc:title>
  <dc:subject/>
  <dc:creator>Administrator</dc:creator>
  <cp:keywords/>
  <cp:lastModifiedBy>Anne-Cécile Wagner (FOD Werkgelegenheid - SPF Emploi)</cp:lastModifiedBy>
  <cp:revision>2</cp:revision>
  <cp:lastPrinted>2014-03-17T15:12:00Z</cp:lastPrinted>
  <dcterms:created xsi:type="dcterms:W3CDTF">2020-02-05T09:48:00Z</dcterms:created>
  <dcterms:modified xsi:type="dcterms:W3CDTF">2020-02-05T09:48:00Z</dcterms:modified>
</cp:coreProperties>
</file>